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C0" w:rsidRPr="00170748" w:rsidRDefault="00E079CE">
      <w:pPr>
        <w:rPr>
          <w:b/>
          <w:sz w:val="16"/>
        </w:rPr>
      </w:pPr>
      <w:r w:rsidRPr="00170748">
        <w:rPr>
          <w:b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07E8C2" wp14:editId="32792110">
                <wp:simplePos x="0" y="0"/>
                <wp:positionH relativeFrom="column">
                  <wp:posOffset>4001135</wp:posOffset>
                </wp:positionH>
                <wp:positionV relativeFrom="paragraph">
                  <wp:posOffset>-384546</wp:posOffset>
                </wp:positionV>
                <wp:extent cx="2326005" cy="504825"/>
                <wp:effectExtent l="0" t="0" r="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9CE" w:rsidRPr="006F417F" w:rsidRDefault="00E079CE" w:rsidP="00E079CE">
                            <w:pPr>
                              <w:spacing w:line="240" w:lineRule="exact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>Vision Engineering Ltd.</w:t>
                            </w:r>
                            <w:r w:rsidRPr="006F417F"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>, Central Europe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E079CE" w:rsidRPr="006F417F" w:rsidRDefault="0025568E" w:rsidP="00E079CE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>Januar</w:t>
                            </w:r>
                            <w:r w:rsidR="00E079CE"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 xml:space="preserve"> 20</w:t>
                            </w:r>
                            <w:r w:rsidR="0096152F"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20"/>
                                <w:lang w:val="en-GB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7E8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05pt;margin-top:-30.3pt;width:183.1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OStA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" filled="f" stroked="f">
                <v:textbox>
                  <w:txbxContent>
                    <w:p w:rsidR="00E079CE" w:rsidRPr="006F417F" w:rsidRDefault="00E079CE" w:rsidP="00E079CE">
                      <w:pPr>
                        <w:spacing w:line="240" w:lineRule="exact"/>
                        <w:jc w:val="right"/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>Vision Engineering Ltd.</w:t>
                      </w:r>
                      <w:r w:rsidRPr="006F417F"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>, Central Europe</w:t>
                      </w:r>
                      <w:r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E079CE" w:rsidRPr="006F417F" w:rsidRDefault="0025568E" w:rsidP="00E079CE">
                      <w:pPr>
                        <w:spacing w:line="240" w:lineRule="exact"/>
                        <w:jc w:val="right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>Januar</w:t>
                      </w:r>
                      <w:r w:rsidR="00E079CE"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 xml:space="preserve"> 20</w:t>
                      </w:r>
                      <w:r w:rsidR="0096152F"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sz w:val="18"/>
                          <w:szCs w:val="20"/>
                          <w:lang w:val="en-GB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1DD3" w:rsidRPr="00170748" w:rsidRDefault="00961DD3">
      <w:pPr>
        <w:rPr>
          <w:sz w:val="16"/>
        </w:rPr>
        <w:sectPr w:rsidR="00961DD3" w:rsidRPr="00170748" w:rsidSect="001722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57" w:right="2726" w:bottom="1438" w:left="1417" w:header="708" w:footer="709" w:gutter="0"/>
          <w:cols w:sep="1" w:space="720"/>
          <w:docGrid w:linePitch="360"/>
        </w:sectPr>
      </w:pPr>
    </w:p>
    <w:p w:rsidR="007806EE" w:rsidRPr="00170748" w:rsidRDefault="007806EE" w:rsidP="00996C89">
      <w:pPr>
        <w:rPr>
          <w:rFonts w:asciiTheme="minorHAnsi" w:hAnsiTheme="minorHAnsi" w:cs="Lucida Sans"/>
          <w:b/>
          <w:bCs/>
          <w:sz w:val="16"/>
          <w:szCs w:val="36"/>
        </w:rPr>
      </w:pPr>
    </w:p>
    <w:p w:rsidR="0096152F" w:rsidRDefault="0096152F" w:rsidP="00996C89">
      <w:pPr>
        <w:rPr>
          <w:rFonts w:ascii="Lucida Sans" w:hAnsi="Lucida Sans" w:cs="Lucida Sans"/>
          <w:b/>
          <w:bCs/>
          <w:color w:val="0B7DC7"/>
          <w:sz w:val="40"/>
          <w:szCs w:val="36"/>
        </w:rPr>
      </w:pPr>
    </w:p>
    <w:p w:rsidR="005E0F34" w:rsidRPr="00E87C2C" w:rsidRDefault="00FE3BAF" w:rsidP="00996C89">
      <w:pPr>
        <w:rPr>
          <w:rFonts w:ascii="Lucida Sans" w:hAnsi="Lucida Sans" w:cs="Lucida Sans"/>
          <w:b/>
          <w:bCs/>
          <w:color w:val="0B7DC7"/>
          <w:sz w:val="24"/>
          <w:szCs w:val="36"/>
        </w:rPr>
      </w:pPr>
      <w:r>
        <w:rPr>
          <w:rFonts w:ascii="Lucida Sans" w:hAnsi="Lucida Sans" w:cs="Lucida Sans"/>
          <w:b/>
          <w:bCs/>
          <w:color w:val="FFC000"/>
          <w:sz w:val="40"/>
          <w:szCs w:val="36"/>
        </w:rPr>
        <w:t>AKTUELLES SYSTEM</w:t>
      </w:r>
    </w:p>
    <w:p w:rsidR="00E87C2C" w:rsidRPr="00E87C2C" w:rsidRDefault="00E87C2C" w:rsidP="00996C89">
      <w:pPr>
        <w:rPr>
          <w:rFonts w:ascii="Lucida Sans" w:hAnsi="Lucida Sans" w:cs="Lucida Sans"/>
          <w:b/>
          <w:bCs/>
          <w:sz w:val="14"/>
          <w:szCs w:val="36"/>
        </w:rPr>
      </w:pPr>
    </w:p>
    <w:p w:rsidR="00CC517A" w:rsidRPr="007628A8" w:rsidRDefault="00B2481F" w:rsidP="00653E89">
      <w:pPr>
        <w:spacing w:line="276" w:lineRule="auto"/>
        <w:ind w:right="-1282"/>
        <w:rPr>
          <w:rFonts w:ascii="Lucida Sans" w:hAnsi="Lucida Sans" w:cs="Lucida Sans"/>
          <w:b/>
          <w:bCs/>
          <w:sz w:val="28"/>
          <w:szCs w:val="36"/>
        </w:rPr>
      </w:pPr>
      <w:r>
        <w:rPr>
          <w:rFonts w:ascii="Lucida Sans" w:hAnsi="Lucida Sans" w:cs="Lucida Sans"/>
          <w:b/>
          <w:bCs/>
          <w:sz w:val="28"/>
          <w:szCs w:val="36"/>
        </w:rPr>
        <w:t>DELTRON – CNC Koordinatenmessgerät (KMG)</w:t>
      </w:r>
    </w:p>
    <w:p w:rsidR="000A5BB0" w:rsidRPr="00E87C2C" w:rsidRDefault="000A5BB0" w:rsidP="00996C89">
      <w:pPr>
        <w:rPr>
          <w:rFonts w:ascii="Lucida Sans" w:hAnsi="Lucida Sans" w:cs="Lucida Sans"/>
          <w:b/>
          <w:bCs/>
          <w:sz w:val="12"/>
          <w:szCs w:val="36"/>
        </w:rPr>
      </w:pPr>
    </w:p>
    <w:p w:rsidR="00170748" w:rsidRPr="006016AA" w:rsidRDefault="00170748" w:rsidP="00B92617">
      <w:pPr>
        <w:spacing w:line="276" w:lineRule="auto"/>
        <w:ind w:left="540" w:right="383"/>
        <w:jc w:val="both"/>
        <w:rPr>
          <w:rFonts w:asciiTheme="minorHAnsi" w:hAnsiTheme="minorHAnsi"/>
          <w:b/>
          <w:spacing w:val="-6"/>
          <w:sz w:val="14"/>
          <w:szCs w:val="20"/>
        </w:rPr>
      </w:pPr>
    </w:p>
    <w:p w:rsidR="00317D01" w:rsidRDefault="0025568E" w:rsidP="0025568E">
      <w:pPr>
        <w:ind w:left="540" w:right="-574"/>
        <w:rPr>
          <w:rFonts w:asciiTheme="minorHAnsi" w:hAnsiTheme="minorHAnsi"/>
          <w:b/>
          <w:spacing w:val="-6"/>
          <w:sz w:val="44"/>
          <w:szCs w:val="20"/>
        </w:rPr>
      </w:pPr>
      <w:r>
        <w:rPr>
          <w:rFonts w:asciiTheme="minorHAnsi" w:hAnsiTheme="minorHAnsi"/>
          <w:b/>
          <w:spacing w:val="-6"/>
          <w:sz w:val="44"/>
          <w:szCs w:val="20"/>
        </w:rPr>
        <w:t>Robustes KMG (Koordinatenmessgerät)</w:t>
      </w:r>
    </w:p>
    <w:p w:rsidR="0025568E" w:rsidRPr="0025568E" w:rsidRDefault="0025568E" w:rsidP="0025568E">
      <w:pPr>
        <w:ind w:left="540" w:right="-574"/>
        <w:rPr>
          <w:rFonts w:asciiTheme="minorHAnsi" w:hAnsiTheme="minorHAnsi"/>
          <w:b/>
          <w:spacing w:val="-6"/>
          <w:sz w:val="44"/>
          <w:szCs w:val="20"/>
        </w:rPr>
      </w:pPr>
      <w:r>
        <w:rPr>
          <w:rFonts w:asciiTheme="minorHAnsi" w:hAnsiTheme="minorHAnsi"/>
          <w:b/>
          <w:spacing w:val="-6"/>
          <w:sz w:val="44"/>
          <w:szCs w:val="20"/>
        </w:rPr>
        <w:t>mit kleiner Grundfläche für hohe Messgenauigkeit</w:t>
      </w:r>
    </w:p>
    <w:p w:rsidR="00170748" w:rsidRDefault="00170748" w:rsidP="00B92617">
      <w:pPr>
        <w:spacing w:line="276" w:lineRule="auto"/>
        <w:ind w:left="540" w:right="383"/>
        <w:jc w:val="both"/>
        <w:rPr>
          <w:rFonts w:asciiTheme="minorHAnsi" w:hAnsiTheme="minorHAnsi"/>
          <w:b/>
          <w:spacing w:val="-6"/>
          <w:szCs w:val="20"/>
        </w:rPr>
      </w:pPr>
    </w:p>
    <w:p w:rsidR="00B92617" w:rsidRDefault="00B92617" w:rsidP="00B92617">
      <w:pPr>
        <w:spacing w:line="276" w:lineRule="auto"/>
        <w:ind w:left="540" w:right="383"/>
        <w:jc w:val="both"/>
        <w:rPr>
          <w:rFonts w:asciiTheme="minorHAnsi" w:hAnsiTheme="minorHAnsi"/>
          <w:b/>
          <w:spacing w:val="-6"/>
          <w:szCs w:val="20"/>
        </w:rPr>
      </w:pPr>
    </w:p>
    <w:p w:rsidR="00857439" w:rsidRPr="00D0533B" w:rsidRDefault="0096152F" w:rsidP="009856D2">
      <w:pPr>
        <w:spacing w:after="240" w:line="276" w:lineRule="auto"/>
        <w:ind w:left="540" w:right="383"/>
        <w:jc w:val="both"/>
        <w:rPr>
          <w:rFonts w:asciiTheme="minorHAnsi" w:hAnsiTheme="minorHAnsi"/>
          <w:b/>
          <w:spacing w:val="-6"/>
          <w:w w:val="98"/>
          <w:szCs w:val="20"/>
        </w:rPr>
      </w:pPr>
      <w:r w:rsidRPr="0096152F">
        <w:rPr>
          <w:rFonts w:asciiTheme="minorHAnsi" w:hAnsiTheme="minorHAnsi"/>
          <w:b/>
          <w:spacing w:val="-6"/>
          <w:w w:val="98"/>
          <w:szCs w:val="20"/>
        </w:rPr>
        <w:t xml:space="preserve">Vision Engineering </w:t>
      </w:r>
      <w:r w:rsidR="009856D2">
        <w:rPr>
          <w:rFonts w:asciiTheme="minorHAnsi" w:hAnsiTheme="minorHAnsi"/>
          <w:b/>
          <w:spacing w:val="-6"/>
          <w:w w:val="98"/>
          <w:szCs w:val="20"/>
        </w:rPr>
        <w:t xml:space="preserve">präsentiert sein neues Kontaktmesssystem Deltron - </w:t>
      </w:r>
      <w:r w:rsidR="009856D2" w:rsidRPr="009856D2">
        <w:rPr>
          <w:rFonts w:asciiTheme="minorHAnsi" w:hAnsiTheme="minorHAnsi"/>
          <w:b/>
          <w:spacing w:val="-6"/>
          <w:w w:val="98"/>
          <w:szCs w:val="20"/>
        </w:rPr>
        <w:t>Entwickelt für kleinere Werkstätten/Produktionsräume, in denen jeder Platz wertvoll ist.</w:t>
      </w:r>
      <w:r w:rsidR="009856D2">
        <w:rPr>
          <w:rFonts w:asciiTheme="minorHAnsi" w:hAnsiTheme="minorHAnsi"/>
          <w:b/>
          <w:spacing w:val="-6"/>
          <w:w w:val="98"/>
          <w:szCs w:val="20"/>
        </w:rPr>
        <w:t xml:space="preserve"> </w:t>
      </w:r>
      <w:r w:rsidR="009856D2" w:rsidRPr="009856D2">
        <w:rPr>
          <w:rFonts w:asciiTheme="minorHAnsi" w:hAnsiTheme="minorHAnsi"/>
          <w:b/>
          <w:spacing w:val="-6"/>
          <w:w w:val="98"/>
          <w:szCs w:val="20"/>
        </w:rPr>
        <w:t>Deltron ist ein robustes CNC Koordinatenmessgerät (KMG) mit einer kleinen Grundfläche,</w:t>
      </w:r>
      <w:r w:rsidR="009856D2">
        <w:rPr>
          <w:rFonts w:asciiTheme="minorHAnsi" w:hAnsiTheme="minorHAnsi"/>
          <w:b/>
          <w:spacing w:val="-6"/>
          <w:w w:val="98"/>
          <w:szCs w:val="20"/>
        </w:rPr>
        <w:t xml:space="preserve"> </w:t>
      </w:r>
      <w:r w:rsidR="009856D2" w:rsidRPr="009856D2">
        <w:rPr>
          <w:rFonts w:asciiTheme="minorHAnsi" w:hAnsiTheme="minorHAnsi"/>
          <w:b/>
          <w:spacing w:val="-6"/>
          <w:w w:val="98"/>
          <w:szCs w:val="20"/>
        </w:rPr>
        <w:t>das ‚Standalone‘ arbeitet oder auch in eine Fertigungszelle integriert werden kann. Mit</w:t>
      </w:r>
      <w:r w:rsidR="009856D2">
        <w:rPr>
          <w:rFonts w:asciiTheme="minorHAnsi" w:hAnsiTheme="minorHAnsi"/>
          <w:b/>
          <w:spacing w:val="-6"/>
          <w:w w:val="98"/>
          <w:szCs w:val="20"/>
        </w:rPr>
        <w:t xml:space="preserve"> </w:t>
      </w:r>
      <w:r w:rsidR="009856D2" w:rsidRPr="009856D2">
        <w:rPr>
          <w:rFonts w:asciiTheme="minorHAnsi" w:hAnsiTheme="minorHAnsi"/>
          <w:b/>
          <w:spacing w:val="-6"/>
          <w:w w:val="98"/>
          <w:szCs w:val="20"/>
        </w:rPr>
        <w:t>moderner Delta-Konstruktion, hoher Messgenauigkeit und Wiederholbarkeit, sowie</w:t>
      </w:r>
      <w:r w:rsidR="009856D2">
        <w:rPr>
          <w:rFonts w:asciiTheme="minorHAnsi" w:hAnsiTheme="minorHAnsi"/>
          <w:b/>
          <w:spacing w:val="-6"/>
          <w:w w:val="98"/>
          <w:szCs w:val="20"/>
        </w:rPr>
        <w:t xml:space="preserve"> </w:t>
      </w:r>
      <w:r w:rsidR="009856D2" w:rsidRPr="009856D2">
        <w:rPr>
          <w:rFonts w:asciiTheme="minorHAnsi" w:hAnsiTheme="minorHAnsi"/>
          <w:b/>
          <w:spacing w:val="-6"/>
          <w:w w:val="98"/>
          <w:szCs w:val="20"/>
        </w:rPr>
        <w:t>leistungsstarker und dennoch benutzerfreundlicher Software.</w:t>
      </w:r>
    </w:p>
    <w:p w:rsidR="00350225" w:rsidRDefault="00FF35CA" w:rsidP="00FF35CA">
      <w:pPr>
        <w:spacing w:after="240" w:line="276" w:lineRule="auto"/>
        <w:ind w:left="539" w:right="386"/>
        <w:jc w:val="both"/>
        <w:rPr>
          <w:rFonts w:asciiTheme="minorHAnsi" w:hAnsiTheme="minorHAnsi" w:cs="Arial"/>
          <w:sz w:val="20"/>
          <w:szCs w:val="20"/>
        </w:rPr>
      </w:pPr>
      <w:r w:rsidRPr="00FF35CA">
        <w:rPr>
          <w:rFonts w:asciiTheme="minorHAnsi" w:hAnsiTheme="minorHAnsi" w:cs="Arial"/>
          <w:sz w:val="20"/>
          <w:szCs w:val="20"/>
        </w:rPr>
        <w:t>Für Räume mit begrenzter Werkstattfläche ist Deltron ein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F35CA">
        <w:rPr>
          <w:rFonts w:asciiTheme="minorHAnsi" w:hAnsiTheme="minorHAnsi" w:cs="Arial"/>
          <w:sz w:val="20"/>
          <w:szCs w:val="20"/>
        </w:rPr>
        <w:t>robustes und genaues Werkstatt-KMG, kombiniert mit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F35CA">
        <w:rPr>
          <w:rFonts w:asciiTheme="minorHAnsi" w:hAnsiTheme="minorHAnsi" w:cs="Arial"/>
          <w:sz w:val="20"/>
          <w:szCs w:val="20"/>
        </w:rPr>
        <w:t>einer platzsparenden Grundfläche und einer kompakten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F35CA">
        <w:rPr>
          <w:rFonts w:asciiTheme="minorHAnsi" w:hAnsiTheme="minorHAnsi" w:cs="Arial"/>
          <w:sz w:val="20"/>
          <w:szCs w:val="20"/>
        </w:rPr>
        <w:t>Konstruktion, um Messstabilität zu gewährleisten.</w:t>
      </w:r>
    </w:p>
    <w:p w:rsidR="00BB16B2" w:rsidRDefault="00FF35CA" w:rsidP="00FF35CA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  <w:r w:rsidRPr="00FF35CA">
        <w:rPr>
          <w:rFonts w:asciiTheme="minorHAnsi" w:hAnsiTheme="minorHAnsi"/>
          <w:sz w:val="20"/>
          <w:szCs w:val="20"/>
        </w:rPr>
        <w:t>Diese einzigartige Kombination wird durch das moderne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Design des Delta-Mechanismus mit Kohlefaserstabkonstruktion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und einer intuitiven Softwaresteuerung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ermöglicht.</w:t>
      </w:r>
    </w:p>
    <w:p w:rsidR="002621CD" w:rsidRPr="0096152F" w:rsidRDefault="00D41A5B" w:rsidP="00D41A5B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Das KMG</w:t>
      </w:r>
      <w:r w:rsidRPr="00D41A5B">
        <w:rPr>
          <w:rFonts w:asciiTheme="minorHAnsi" w:hAnsiTheme="minorHAnsi"/>
          <w:sz w:val="20"/>
          <w:szCs w:val="20"/>
        </w:rPr>
        <w:t xml:space="preserve"> verfügt über vollständig abgedichtete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Umlauflager, die vier Hauptvorteile bieten: kein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Eindringen von Schmutz, kein anfälliges Getriebe,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kein Druckluftbedarf und reibungsloser, schneller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Betrieb. Zusammen bieten diese Eigenschaften eine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außergewöhnliche Genauigkeit, Einfachheit und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Zuverlässigkeit. Eine Maßstabauflösung von 0,1 μm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und 3D-Genauigkeit von (2,6 + 0,4 L / 100) μm 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Kombination mit einer maximalen Beschleunigung von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750 mm/s2 bieten ein hohes Maß an Vertrauen in die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Messergebnisse - Geschwindigkeit und Genauigkeit, auf</w:t>
      </w:r>
      <w:r>
        <w:rPr>
          <w:rFonts w:asciiTheme="minorHAnsi" w:hAnsiTheme="minorHAnsi"/>
          <w:sz w:val="20"/>
          <w:szCs w:val="20"/>
        </w:rPr>
        <w:t xml:space="preserve"> </w:t>
      </w:r>
      <w:r w:rsidRPr="00D41A5B">
        <w:rPr>
          <w:rFonts w:asciiTheme="minorHAnsi" w:hAnsiTheme="minorHAnsi"/>
          <w:sz w:val="20"/>
          <w:szCs w:val="20"/>
        </w:rPr>
        <w:t>die Sie sich verlassen können.</w:t>
      </w:r>
    </w:p>
    <w:p w:rsidR="00B1574B" w:rsidRDefault="00FF35CA" w:rsidP="00FF35CA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  <w:r w:rsidRPr="00FF35CA">
        <w:rPr>
          <w:rFonts w:asciiTheme="minorHAnsi" w:hAnsiTheme="minorHAnsi"/>
          <w:sz w:val="20"/>
          <w:szCs w:val="20"/>
        </w:rPr>
        <w:t>Separat stehend oder in einer Fertigungszelle integriert.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Die automatische Korrektur des Werkzeugversatzes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ermöglicht die Verwendung in einem vollautomatisierten</w:t>
      </w:r>
      <w:r>
        <w:rPr>
          <w:rFonts w:asciiTheme="minorHAnsi" w:hAnsiTheme="minorHAnsi"/>
          <w:sz w:val="20"/>
          <w:szCs w:val="20"/>
        </w:rPr>
        <w:t xml:space="preserve"> </w:t>
      </w:r>
      <w:r w:rsidR="002621CD">
        <w:rPr>
          <w:rFonts w:asciiTheme="minorHAnsi" w:hAnsiTheme="minorHAnsi"/>
          <w:sz w:val="20"/>
          <w:szCs w:val="20"/>
        </w:rPr>
        <w:t xml:space="preserve">Produktionsprozess. </w:t>
      </w:r>
      <w:r w:rsidRPr="00FF35CA">
        <w:rPr>
          <w:rFonts w:asciiTheme="minorHAnsi" w:hAnsiTheme="minorHAnsi"/>
          <w:sz w:val="20"/>
          <w:szCs w:val="20"/>
        </w:rPr>
        <w:t>Deltron</w:t>
      </w:r>
      <w:r w:rsidR="002621CD">
        <w:rPr>
          <w:rFonts w:asciiTheme="minorHAnsi" w:hAnsiTheme="minorHAnsi"/>
          <w:sz w:val="20"/>
          <w:szCs w:val="20"/>
        </w:rPr>
        <w:t xml:space="preserve"> wird</w:t>
      </w:r>
      <w:r w:rsidRPr="00FF35CA">
        <w:rPr>
          <w:rFonts w:asciiTheme="minorHAnsi" w:hAnsiTheme="minorHAnsi"/>
          <w:sz w:val="20"/>
          <w:szCs w:val="20"/>
        </w:rPr>
        <w:t xml:space="preserve"> genau dort</w:t>
      </w:r>
      <w:r>
        <w:rPr>
          <w:rFonts w:asciiTheme="minorHAnsi" w:hAnsiTheme="minorHAnsi"/>
          <w:sz w:val="20"/>
          <w:szCs w:val="20"/>
        </w:rPr>
        <w:t xml:space="preserve"> </w:t>
      </w:r>
      <w:r w:rsidR="002621CD">
        <w:rPr>
          <w:rFonts w:asciiTheme="minorHAnsi" w:hAnsiTheme="minorHAnsi"/>
          <w:sz w:val="20"/>
          <w:szCs w:val="20"/>
        </w:rPr>
        <w:t>platziert</w:t>
      </w:r>
      <w:r w:rsidRPr="00FF35CA">
        <w:rPr>
          <w:rFonts w:asciiTheme="minorHAnsi" w:hAnsiTheme="minorHAnsi"/>
          <w:sz w:val="20"/>
          <w:szCs w:val="20"/>
        </w:rPr>
        <w:t>, wo es inline misst, in einem geschlossenen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Rückkopplungskreislauf.</w:t>
      </w:r>
    </w:p>
    <w:p w:rsidR="00D41A5B" w:rsidRDefault="00D41A5B" w:rsidP="002621CD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</w:p>
    <w:p w:rsidR="00D41A5B" w:rsidRDefault="00D41A5B" w:rsidP="002621CD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</w:p>
    <w:p w:rsidR="00D41A5B" w:rsidRDefault="00D41A5B" w:rsidP="002621CD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</w:p>
    <w:p w:rsidR="00D41A5B" w:rsidRDefault="00D41A5B" w:rsidP="002621CD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</w:p>
    <w:p w:rsidR="00D41A5B" w:rsidRDefault="00D41A5B" w:rsidP="002621CD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</w:p>
    <w:p w:rsidR="002621CD" w:rsidRDefault="002621CD" w:rsidP="002621CD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Die </w:t>
      </w:r>
      <w:r w:rsidR="00D41A5B">
        <w:rPr>
          <w:rFonts w:asciiTheme="minorHAnsi" w:hAnsiTheme="minorHAnsi"/>
          <w:sz w:val="20"/>
          <w:szCs w:val="20"/>
        </w:rPr>
        <w:t xml:space="preserve">zum Einsatz kommende </w:t>
      </w:r>
      <w:r w:rsidRPr="002621CD">
        <w:rPr>
          <w:rFonts w:asciiTheme="minorHAnsi" w:hAnsiTheme="minorHAnsi"/>
          <w:sz w:val="20"/>
          <w:szCs w:val="20"/>
        </w:rPr>
        <w:t>ViTouch3D-Softw</w:t>
      </w:r>
      <w:r w:rsidR="00D41A5B">
        <w:rPr>
          <w:rFonts w:asciiTheme="minorHAnsi" w:hAnsiTheme="minorHAnsi"/>
          <w:sz w:val="20"/>
          <w:szCs w:val="20"/>
        </w:rPr>
        <w:t>are hat eine unkomplizierte</w:t>
      </w:r>
      <w:r>
        <w:rPr>
          <w:rFonts w:asciiTheme="minorHAnsi" w:hAnsiTheme="minorHAnsi"/>
          <w:sz w:val="20"/>
          <w:szCs w:val="20"/>
        </w:rPr>
        <w:t xml:space="preserve"> </w:t>
      </w:r>
      <w:r w:rsidRPr="002621CD">
        <w:rPr>
          <w:rFonts w:asciiTheme="minorHAnsi" w:hAnsiTheme="minorHAnsi"/>
          <w:sz w:val="20"/>
          <w:szCs w:val="20"/>
        </w:rPr>
        <w:t>und intuitive Benutzeroberfläche, die für die meisten</w:t>
      </w:r>
      <w:r>
        <w:rPr>
          <w:rFonts w:asciiTheme="minorHAnsi" w:hAnsiTheme="minorHAnsi"/>
          <w:sz w:val="20"/>
          <w:szCs w:val="20"/>
        </w:rPr>
        <w:t xml:space="preserve"> </w:t>
      </w:r>
      <w:r w:rsidRPr="002621CD">
        <w:rPr>
          <w:rFonts w:asciiTheme="minorHAnsi" w:hAnsiTheme="minorHAnsi"/>
          <w:sz w:val="20"/>
          <w:szCs w:val="20"/>
        </w:rPr>
        <w:t>Bediener leicht zu erlernen ist. Die Funktionen</w:t>
      </w:r>
      <w:r>
        <w:rPr>
          <w:rFonts w:asciiTheme="minorHAnsi" w:hAnsiTheme="minorHAnsi"/>
          <w:sz w:val="20"/>
          <w:szCs w:val="20"/>
        </w:rPr>
        <w:t xml:space="preserve"> </w:t>
      </w:r>
      <w:r w:rsidRPr="002621CD">
        <w:rPr>
          <w:rFonts w:asciiTheme="minorHAnsi" w:hAnsiTheme="minorHAnsi"/>
          <w:sz w:val="20"/>
          <w:szCs w:val="20"/>
        </w:rPr>
        <w:t>beinhalten Spezifikationen für GD&amp;T-Dimensionierung,</w:t>
      </w:r>
      <w:r>
        <w:rPr>
          <w:rFonts w:asciiTheme="minorHAnsi" w:hAnsiTheme="minorHAnsi"/>
          <w:sz w:val="20"/>
          <w:szCs w:val="20"/>
        </w:rPr>
        <w:t xml:space="preserve"> </w:t>
      </w:r>
      <w:r w:rsidRPr="002621CD">
        <w:rPr>
          <w:rFonts w:asciiTheme="minorHAnsi" w:hAnsiTheme="minorHAnsi"/>
          <w:sz w:val="20"/>
          <w:szCs w:val="20"/>
        </w:rPr>
        <w:t>RPS-Ausrichtung und SPC-Datenanalyse - geeignet für</w:t>
      </w:r>
      <w:r>
        <w:rPr>
          <w:rFonts w:asciiTheme="minorHAnsi" w:hAnsiTheme="minorHAnsi"/>
          <w:sz w:val="20"/>
          <w:szCs w:val="20"/>
        </w:rPr>
        <w:t xml:space="preserve"> </w:t>
      </w:r>
      <w:r w:rsidRPr="002621CD">
        <w:rPr>
          <w:rFonts w:asciiTheme="minorHAnsi" w:hAnsiTheme="minorHAnsi"/>
          <w:sz w:val="20"/>
          <w:szCs w:val="20"/>
        </w:rPr>
        <w:t>Gelegenheitsnutzer oder Inspektionsfachleute.</w:t>
      </w:r>
    </w:p>
    <w:p w:rsidR="002621CD" w:rsidRPr="008A7D97" w:rsidRDefault="002621CD" w:rsidP="00FF35CA">
      <w:pPr>
        <w:spacing w:after="240" w:line="276" w:lineRule="auto"/>
        <w:ind w:left="539" w:right="386"/>
        <w:jc w:val="both"/>
        <w:rPr>
          <w:rFonts w:asciiTheme="minorHAnsi" w:hAnsiTheme="minorHAnsi"/>
          <w:sz w:val="20"/>
          <w:szCs w:val="20"/>
        </w:rPr>
      </w:pPr>
      <w:r w:rsidRPr="00FF35CA">
        <w:rPr>
          <w:rFonts w:asciiTheme="minorHAnsi" w:hAnsiTheme="minorHAnsi"/>
          <w:sz w:val="20"/>
          <w:szCs w:val="20"/>
        </w:rPr>
        <w:t>Das innovative Design von Deltron kombiniert eine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kompakte Basis mit einfacher Zugänglichkeit und einem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überraschend großen Messvolumen. Sein Platz ist in der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FF35CA">
        <w:rPr>
          <w:rFonts w:asciiTheme="minorHAnsi" w:hAnsiTheme="minorHAnsi"/>
          <w:sz w:val="20"/>
          <w:szCs w:val="20"/>
        </w:rPr>
        <w:t>Produktion neben der Werkzeugmaschine.</w:t>
      </w:r>
    </w:p>
    <w:p w:rsidR="00250354" w:rsidRDefault="00250354" w:rsidP="00250354">
      <w:pPr>
        <w:ind w:left="567" w:right="23"/>
        <w:jc w:val="center"/>
        <w:rPr>
          <w:noProof/>
        </w:rPr>
      </w:pPr>
    </w:p>
    <w:p w:rsidR="00D20137" w:rsidRDefault="00961DA3" w:rsidP="00250354">
      <w:pPr>
        <w:ind w:left="567" w:right="23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- ENDE - -</w:t>
      </w:r>
    </w:p>
    <w:p w:rsidR="00250354" w:rsidRDefault="00250354" w:rsidP="00250354">
      <w:pPr>
        <w:ind w:left="567" w:right="23"/>
        <w:jc w:val="center"/>
        <w:rPr>
          <w:rFonts w:asciiTheme="minorHAnsi" w:hAnsiTheme="minorHAnsi"/>
          <w:sz w:val="20"/>
          <w:szCs w:val="20"/>
        </w:rPr>
      </w:pPr>
    </w:p>
    <w:p w:rsidR="00250354" w:rsidRDefault="00341257" w:rsidP="00843C2C">
      <w:pPr>
        <w:ind w:left="284" w:right="23"/>
        <w:jc w:val="center"/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inline distT="0" distB="0" distL="0" distR="0" wp14:anchorId="7153082B" wp14:editId="0EE8B5C5">
            <wp:extent cx="1742536" cy="2950578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1907" cy="29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C2C" w:rsidRPr="00843C2C">
        <w:rPr>
          <w:noProof/>
        </w:rPr>
        <w:t xml:space="preserve"> </w:t>
      </w:r>
      <w:r w:rsidR="00636D67">
        <w:rPr>
          <w:noProof/>
        </w:rPr>
        <w:drawing>
          <wp:inline distT="0" distB="0" distL="0" distR="0" wp14:anchorId="0891A7A3" wp14:editId="5904D4B3">
            <wp:extent cx="2139351" cy="2454106"/>
            <wp:effectExtent l="0" t="0" r="0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0744" cy="24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C9" w:rsidRDefault="000C53C9" w:rsidP="00F10760">
      <w:pPr>
        <w:ind w:right="23"/>
        <w:rPr>
          <w:rFonts w:asciiTheme="minorHAnsi" w:hAnsiTheme="minorHAnsi"/>
          <w:b/>
          <w:sz w:val="20"/>
          <w:szCs w:val="18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</w:tblGrid>
      <w:tr w:rsidR="00AB70CF" w:rsidTr="008F46D9">
        <w:tc>
          <w:tcPr>
            <w:tcW w:w="6804" w:type="dxa"/>
            <w:gridSpan w:val="2"/>
          </w:tcPr>
          <w:p w:rsidR="00AB70CF" w:rsidRDefault="00AB70CF" w:rsidP="00156994">
            <w:pPr>
              <w:ind w:right="23"/>
              <w:rPr>
                <w:rFonts w:asciiTheme="minorHAnsi" w:hAnsiTheme="minorHAnsi"/>
                <w:b/>
                <w:sz w:val="20"/>
                <w:szCs w:val="18"/>
              </w:rPr>
            </w:pPr>
            <w:r w:rsidRPr="00DC0626">
              <w:rPr>
                <w:rFonts w:asciiTheme="minorHAnsi" w:hAnsiTheme="minorHAnsi"/>
                <w:b/>
                <w:sz w:val="20"/>
                <w:szCs w:val="18"/>
              </w:rPr>
              <w:t>Bildunterschrift:</w:t>
            </w:r>
            <w:r w:rsidR="00265E78">
              <w:rPr>
                <w:rFonts w:asciiTheme="minorHAnsi" w:hAnsiTheme="minorHAnsi"/>
                <w:b/>
                <w:sz w:val="20"/>
                <w:szCs w:val="18"/>
              </w:rPr>
              <w:t xml:space="preserve"> </w:t>
            </w:r>
            <w:r w:rsidR="00265E78" w:rsidRPr="00265E78">
              <w:rPr>
                <w:rFonts w:asciiTheme="minorHAnsi" w:hAnsiTheme="minorHAnsi"/>
                <w:sz w:val="20"/>
                <w:szCs w:val="18"/>
              </w:rPr>
              <w:t>D</w:t>
            </w:r>
            <w:r w:rsidR="007248E7">
              <w:rPr>
                <w:rFonts w:asciiTheme="minorHAnsi" w:hAnsiTheme="minorHAnsi"/>
                <w:sz w:val="20"/>
                <w:szCs w:val="18"/>
              </w:rPr>
              <w:t>as neue CNC Koordinatenmessgerät D</w:t>
            </w:r>
            <w:r w:rsidR="00265E78" w:rsidRPr="00265E78">
              <w:rPr>
                <w:rFonts w:asciiTheme="minorHAnsi" w:hAnsiTheme="minorHAnsi"/>
                <w:sz w:val="20"/>
                <w:szCs w:val="18"/>
              </w:rPr>
              <w:t xml:space="preserve">eltron </w:t>
            </w:r>
            <w:r w:rsidR="007248E7">
              <w:rPr>
                <w:rFonts w:asciiTheme="minorHAnsi" w:hAnsiTheme="minorHAnsi"/>
                <w:sz w:val="20"/>
                <w:szCs w:val="18"/>
              </w:rPr>
              <w:t xml:space="preserve">von Vision Engineering </w:t>
            </w:r>
            <w:r w:rsidR="00265E78" w:rsidRPr="00265E78">
              <w:rPr>
                <w:rFonts w:asciiTheme="minorHAnsi" w:hAnsiTheme="minorHAnsi"/>
                <w:sz w:val="20"/>
                <w:szCs w:val="18"/>
              </w:rPr>
              <w:t>kombiniert eine kompakte Grundfläche mit einfachem Zugang und einem überraschend großen Messvolumen.</w:t>
            </w:r>
          </w:p>
        </w:tc>
      </w:tr>
      <w:tr w:rsidR="00AB70CF" w:rsidTr="007248E7">
        <w:trPr>
          <w:trHeight w:val="265"/>
        </w:trPr>
        <w:tc>
          <w:tcPr>
            <w:tcW w:w="6804" w:type="dxa"/>
            <w:gridSpan w:val="2"/>
          </w:tcPr>
          <w:p w:rsidR="003D4915" w:rsidRPr="00591509" w:rsidRDefault="003D4915" w:rsidP="00BE3CED">
            <w:pPr>
              <w:ind w:right="23"/>
              <w:jc w:val="both"/>
              <w:rPr>
                <w:rFonts w:asciiTheme="minorHAnsi" w:hAnsiTheme="minorHAnsi"/>
                <w:sz w:val="8"/>
                <w:szCs w:val="20"/>
              </w:rPr>
            </w:pPr>
          </w:p>
        </w:tc>
      </w:tr>
      <w:tr w:rsidR="008F46D9" w:rsidTr="008F46D9">
        <w:tc>
          <w:tcPr>
            <w:tcW w:w="709" w:type="dxa"/>
            <w:vAlign w:val="center"/>
          </w:tcPr>
          <w:p w:rsidR="00AB6D9C" w:rsidRDefault="008F46D9" w:rsidP="008F46D9">
            <w:pPr>
              <w:ind w:right="23"/>
              <w:jc w:val="center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8815CA" wp14:editId="45B8E41D">
                  <wp:extent cx="352425" cy="352425"/>
                  <wp:effectExtent l="0" t="0" r="9525" b="9525"/>
                  <wp:docPr id="12" name="Grafik 12" descr="D:\Logos - Icons\www\world-wide-web-auf-die-netz_318-39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s - Icons\www\world-wide-web-auf-die-netz_318-391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8C685A" w:rsidRPr="00E215BC" w:rsidRDefault="00113BA7" w:rsidP="00503953">
            <w:pPr>
              <w:ind w:right="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Website</w:t>
            </w:r>
            <w:r w:rsidR="008C685A" w:rsidRPr="00E215BC">
              <w:rPr>
                <w:b/>
                <w:sz w:val="20"/>
              </w:rPr>
              <w:t>:</w:t>
            </w:r>
          </w:p>
          <w:p w:rsidR="002A5E1A" w:rsidRPr="00B2481F" w:rsidRDefault="003B418E" w:rsidP="002A5E1A">
            <w:pPr>
              <w:ind w:right="23"/>
              <w:jc w:val="both"/>
              <w:rPr>
                <w:rFonts w:asciiTheme="minorHAnsi" w:hAnsiTheme="minorHAnsi"/>
                <w:sz w:val="20"/>
              </w:rPr>
            </w:pPr>
            <w:hyperlink r:id="rId16" w:history="1">
              <w:r w:rsidR="00B2481F" w:rsidRPr="00B2481F">
                <w:rPr>
                  <w:rStyle w:val="Hyperlink"/>
                  <w:rFonts w:asciiTheme="minorHAnsi" w:hAnsiTheme="minorHAnsi"/>
                  <w:sz w:val="20"/>
                </w:rPr>
                <w:t>https://www.visioneng.de/produkte/koordinatenmessgeraete/deltron/</w:t>
              </w:r>
            </w:hyperlink>
            <w:r w:rsidR="00B2481F" w:rsidRPr="00B2481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:rsidR="00BB3B6C" w:rsidRPr="008C685A" w:rsidRDefault="00BB3B6C" w:rsidP="00BB3B6C">
      <w:pPr>
        <w:ind w:left="540" w:right="383"/>
        <w:jc w:val="both"/>
        <w:rPr>
          <w:rFonts w:asciiTheme="minorHAnsi" w:hAnsiTheme="minorHAnsi"/>
          <w:color w:val="999999"/>
          <w:sz w:val="18"/>
          <w:szCs w:val="18"/>
        </w:rPr>
      </w:pPr>
    </w:p>
    <w:p w:rsidR="003375BB" w:rsidRPr="008C685A" w:rsidRDefault="003375B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3375BB" w:rsidRPr="008C685A" w:rsidRDefault="003375B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BE3CED" w:rsidRDefault="00BE3CED" w:rsidP="00ED17B0">
      <w:pPr>
        <w:ind w:left="540" w:right="1643"/>
        <w:jc w:val="both"/>
        <w:rPr>
          <w:rFonts w:ascii="Verdana" w:hAnsi="Verdana"/>
          <w:b/>
          <w:sz w:val="18"/>
          <w:szCs w:val="18"/>
        </w:rPr>
      </w:pPr>
    </w:p>
    <w:p w:rsidR="00BE3CED" w:rsidRDefault="00BE3CED" w:rsidP="00ED17B0">
      <w:pPr>
        <w:ind w:left="540" w:right="1643"/>
        <w:jc w:val="both"/>
        <w:rPr>
          <w:rFonts w:ascii="Verdana" w:hAnsi="Verdana"/>
          <w:b/>
          <w:sz w:val="18"/>
          <w:szCs w:val="18"/>
        </w:rPr>
      </w:pPr>
    </w:p>
    <w:p w:rsidR="00BE3CED" w:rsidRDefault="00BE3CED" w:rsidP="00ED17B0">
      <w:pPr>
        <w:ind w:left="540" w:right="1643"/>
        <w:jc w:val="both"/>
        <w:rPr>
          <w:rFonts w:ascii="Verdana" w:hAnsi="Verdana"/>
          <w:b/>
          <w:sz w:val="18"/>
          <w:szCs w:val="18"/>
        </w:rPr>
      </w:pPr>
    </w:p>
    <w:p w:rsidR="002A5E1A" w:rsidRDefault="002A5E1A" w:rsidP="00ED17B0">
      <w:pPr>
        <w:ind w:left="540" w:right="1643"/>
        <w:jc w:val="both"/>
        <w:rPr>
          <w:rFonts w:ascii="Verdana" w:hAnsi="Verdana"/>
          <w:b/>
          <w:sz w:val="18"/>
          <w:szCs w:val="18"/>
        </w:rPr>
      </w:pPr>
    </w:p>
    <w:p w:rsidR="002A5E1A" w:rsidRDefault="002A5E1A" w:rsidP="00ED17B0">
      <w:pPr>
        <w:ind w:left="540" w:right="1643"/>
        <w:jc w:val="both"/>
        <w:rPr>
          <w:rFonts w:ascii="Verdana" w:hAnsi="Verdana"/>
          <w:b/>
          <w:sz w:val="18"/>
          <w:szCs w:val="18"/>
        </w:rPr>
      </w:pPr>
    </w:p>
    <w:p w:rsidR="00ED17B0" w:rsidRDefault="00ED17B0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D41A5B" w:rsidRPr="00887311" w:rsidRDefault="00D41A5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3375BB" w:rsidRPr="00887311" w:rsidRDefault="003375BB" w:rsidP="00AB70CF">
      <w:pPr>
        <w:ind w:right="419"/>
        <w:jc w:val="both"/>
        <w:rPr>
          <w:rFonts w:ascii="Verdana" w:hAnsi="Verdana"/>
          <w:b/>
          <w:sz w:val="18"/>
          <w:szCs w:val="18"/>
        </w:rPr>
      </w:pPr>
    </w:p>
    <w:p w:rsidR="009A2181" w:rsidRPr="00DC0626" w:rsidRDefault="005D741E" w:rsidP="00C539DA">
      <w:pPr>
        <w:ind w:left="540" w:right="1643"/>
        <w:jc w:val="both"/>
        <w:rPr>
          <w:rFonts w:asciiTheme="minorHAnsi" w:hAnsiTheme="minorHAnsi"/>
          <w:color w:val="999999"/>
        </w:rPr>
      </w:pPr>
      <w:r>
        <w:rPr>
          <w:rFonts w:asciiTheme="minorHAnsi" w:hAnsiTheme="minorHAnsi"/>
          <w:b/>
          <w:color w:val="999999"/>
          <w:sz w:val="18"/>
          <w:szCs w:val="18"/>
        </w:rPr>
        <w:t>Vision Engineering</w:t>
      </w:r>
      <w:r w:rsidR="009A2181" w:rsidRPr="00DC0626">
        <w:rPr>
          <w:rFonts w:asciiTheme="minorHAnsi" w:hAnsiTheme="minorHAnsi"/>
          <w:b/>
          <w:color w:val="999999"/>
          <w:sz w:val="18"/>
          <w:szCs w:val="18"/>
        </w:rPr>
        <w:t xml:space="preserve"> - Kurzinfo:</w:t>
      </w:r>
    </w:p>
    <w:p w:rsidR="009A2181" w:rsidRPr="00DC0626" w:rsidRDefault="009A2181" w:rsidP="00C539DA">
      <w:pPr>
        <w:ind w:left="540" w:right="2003"/>
        <w:rPr>
          <w:rFonts w:asciiTheme="minorHAnsi" w:hAnsiTheme="minorHAnsi"/>
          <w:color w:val="999999"/>
          <w:sz w:val="18"/>
          <w:szCs w:val="18"/>
        </w:rPr>
      </w:pPr>
    </w:p>
    <w:p w:rsidR="009A2181" w:rsidRDefault="009A2181" w:rsidP="00115F0F">
      <w:pPr>
        <w:ind w:left="540" w:right="383"/>
        <w:jc w:val="both"/>
        <w:rPr>
          <w:rFonts w:asciiTheme="minorHAnsi" w:hAnsiTheme="minorHAnsi"/>
          <w:color w:val="999999"/>
          <w:sz w:val="18"/>
          <w:szCs w:val="18"/>
        </w:rPr>
      </w:pPr>
      <w:r w:rsidRPr="00DC0626">
        <w:rPr>
          <w:rFonts w:asciiTheme="minorHAnsi" w:hAnsiTheme="minorHAnsi"/>
          <w:color w:val="999999"/>
          <w:sz w:val="18"/>
          <w:szCs w:val="18"/>
        </w:rPr>
        <w:t xml:space="preserve">Vision Engineering entwickelt und fertigt okularlose und Expanded-Pupil Mikroskope und berührungslose Mess-Systeme. Seit der Unternehmensgründung 1958 sind mehr als 300.000 Systeme weltweit bei Kunden installiert. Anwendungsbereiche sind Inspektion und berührungsloses Messen in Industrie und Labor. </w:t>
      </w:r>
      <w:r w:rsidR="0045228E" w:rsidRPr="00DC0626">
        <w:rPr>
          <w:rFonts w:asciiTheme="minorHAnsi" w:hAnsiTheme="minorHAnsi"/>
          <w:color w:val="999999"/>
          <w:sz w:val="18"/>
          <w:szCs w:val="18"/>
        </w:rPr>
        <w:t>Die Firmen</w:t>
      </w:r>
      <w:r w:rsidRPr="00DC0626">
        <w:rPr>
          <w:rFonts w:asciiTheme="minorHAnsi" w:hAnsiTheme="minorHAnsi"/>
          <w:color w:val="999999"/>
          <w:sz w:val="18"/>
          <w:szCs w:val="18"/>
        </w:rPr>
        <w:t>zentrale ist in Woking, UK ansässig, mit Produktion in UK und USA.  Niederlassungen befinden sich in USA, Japan, Deutschland, Frankreich und Italien.</w:t>
      </w:r>
    </w:p>
    <w:p w:rsidR="008B360F" w:rsidRDefault="008B360F" w:rsidP="00115F0F">
      <w:pPr>
        <w:ind w:left="540" w:right="383"/>
        <w:jc w:val="both"/>
        <w:rPr>
          <w:rFonts w:asciiTheme="minorHAnsi" w:hAnsiTheme="minorHAnsi"/>
          <w:b/>
          <w:color w:val="999999"/>
          <w:sz w:val="24"/>
          <w:szCs w:val="20"/>
        </w:rPr>
      </w:pPr>
    </w:p>
    <w:p w:rsidR="003375BB" w:rsidRPr="00D31023" w:rsidRDefault="003375BB" w:rsidP="00115F0F">
      <w:pPr>
        <w:ind w:left="540" w:right="383"/>
        <w:jc w:val="both"/>
        <w:rPr>
          <w:rFonts w:asciiTheme="minorHAnsi" w:hAnsiTheme="minorHAnsi"/>
          <w:b/>
          <w:color w:val="999999"/>
          <w:sz w:val="24"/>
          <w:szCs w:val="20"/>
        </w:rPr>
      </w:pPr>
      <w:r>
        <w:rPr>
          <w:noProof/>
        </w:rPr>
        <w:drawing>
          <wp:inline distT="0" distB="0" distL="0" distR="0" wp14:anchorId="6113FE6E" wp14:editId="5714B041">
            <wp:extent cx="4028536" cy="1216021"/>
            <wp:effectExtent l="0" t="0" r="0" b="381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3605" cy="12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9E5" w:rsidRDefault="005D741E" w:rsidP="005D741E">
      <w:pPr>
        <w:ind w:left="567" w:right="419"/>
        <w:jc w:val="both"/>
        <w:rPr>
          <w:rFonts w:asciiTheme="minorHAnsi" w:hAnsiTheme="minorHAnsi"/>
          <w:color w:val="BFBFBF" w:themeColor="background1" w:themeShade="BF"/>
        </w:rPr>
      </w:pPr>
      <w:r w:rsidRPr="00001BEC">
        <w:rPr>
          <w:rFonts w:asciiTheme="minorHAnsi" w:hAnsiTheme="minorHAnsi"/>
          <w:color w:val="BFBFBF" w:themeColor="background1" w:themeShade="BF"/>
        </w:rPr>
        <w:t>____________________________________________________</w:t>
      </w:r>
      <w:r w:rsidR="003375BB">
        <w:rPr>
          <w:rFonts w:asciiTheme="minorHAnsi" w:hAnsiTheme="minorHAnsi"/>
          <w:color w:val="BFBFBF" w:themeColor="background1" w:themeShade="BF"/>
        </w:rPr>
        <w:t>____</w:t>
      </w:r>
    </w:p>
    <w:p w:rsidR="00001BEC" w:rsidRPr="00001BEC" w:rsidRDefault="00001BEC" w:rsidP="005D741E">
      <w:pPr>
        <w:ind w:left="567" w:right="419"/>
        <w:jc w:val="both"/>
        <w:rPr>
          <w:rFonts w:asciiTheme="minorHAnsi" w:hAnsiTheme="minorHAnsi"/>
          <w:color w:val="BFBFBF" w:themeColor="background1" w:themeShade="BF"/>
          <w:sz w:val="14"/>
        </w:rPr>
      </w:pPr>
    </w:p>
    <w:p w:rsidR="009A2181" w:rsidRPr="00DC0626" w:rsidRDefault="009A2181" w:rsidP="00597B23">
      <w:pPr>
        <w:ind w:left="1080" w:hanging="513"/>
        <w:outlineLvl w:val="0"/>
        <w:rPr>
          <w:rFonts w:asciiTheme="minorHAnsi" w:hAnsiTheme="minorHAnsi" w:cs="Arial"/>
          <w:b/>
          <w:color w:val="999999"/>
        </w:rPr>
      </w:pPr>
      <w:r w:rsidRPr="00DC0626">
        <w:rPr>
          <w:rFonts w:asciiTheme="minorHAnsi" w:hAnsiTheme="minorHAnsi" w:cs="Arial"/>
          <w:b/>
          <w:color w:val="999999"/>
        </w:rPr>
        <w:t>Weitere Informationen und Kontakt:</w:t>
      </w:r>
    </w:p>
    <w:p w:rsidR="000F0C89" w:rsidRPr="00DC0626" w:rsidRDefault="000F0C89" w:rsidP="00597B23">
      <w:pPr>
        <w:ind w:left="1080" w:hanging="513"/>
        <w:outlineLvl w:val="0"/>
        <w:rPr>
          <w:rFonts w:asciiTheme="minorHAnsi" w:hAnsiTheme="minorHAnsi" w:cs="Arial"/>
          <w:b/>
          <w:sz w:val="14"/>
        </w:rPr>
      </w:pPr>
    </w:p>
    <w:p w:rsidR="009A2181" w:rsidRPr="00DC0626" w:rsidRDefault="009A2181" w:rsidP="00597B23">
      <w:pPr>
        <w:ind w:left="1080" w:hanging="513"/>
        <w:rPr>
          <w:rFonts w:asciiTheme="minorHAnsi" w:hAnsiTheme="minorHAnsi"/>
          <w:sz w:val="14"/>
          <w:szCs w:val="20"/>
        </w:rPr>
      </w:pPr>
    </w:p>
    <w:p w:rsidR="00105A89" w:rsidRPr="00812949" w:rsidRDefault="00105A89" w:rsidP="00105A89">
      <w:pPr>
        <w:tabs>
          <w:tab w:val="left" w:pos="3969"/>
        </w:tabs>
        <w:ind w:left="1080" w:hanging="513"/>
        <w:rPr>
          <w:rFonts w:asciiTheme="minorHAnsi" w:hAnsiTheme="minorHAnsi" w:cs="Arial"/>
          <w:b/>
          <w:color w:val="999999"/>
          <w:sz w:val="18"/>
          <w:szCs w:val="18"/>
        </w:rPr>
      </w:pPr>
      <w:r w:rsidRPr="00F24DEF">
        <w:rPr>
          <w:rFonts w:asciiTheme="minorHAnsi" w:hAnsiTheme="minorHAnsi" w:cs="Arial"/>
          <w:b/>
          <w:color w:val="999999"/>
          <w:sz w:val="18"/>
          <w:szCs w:val="18"/>
        </w:rPr>
        <w:t>Vision</w:t>
      </w:r>
      <w:r w:rsidRPr="00F24DEF">
        <w:rPr>
          <w:rFonts w:asciiTheme="minorHAnsi" w:hAnsiTheme="minorHAnsi" w:cs="Arial"/>
          <w:b/>
          <w:i/>
          <w:color w:val="999999"/>
          <w:sz w:val="18"/>
          <w:szCs w:val="18"/>
        </w:rPr>
        <w:t xml:space="preserve"> </w:t>
      </w:r>
      <w:r w:rsidRPr="00F24DEF">
        <w:rPr>
          <w:rFonts w:asciiTheme="minorHAnsi" w:hAnsiTheme="minorHAnsi" w:cs="Arial"/>
          <w:b/>
          <w:color w:val="999999"/>
          <w:sz w:val="18"/>
          <w:szCs w:val="18"/>
        </w:rPr>
        <w:t>Engineering Ltd.</w:t>
      </w:r>
      <w:r w:rsidRPr="00F24DEF">
        <w:rPr>
          <w:rFonts w:asciiTheme="minorHAnsi" w:hAnsiTheme="minorHAnsi" w:cs="Arial"/>
          <w:b/>
          <w:color w:val="999999"/>
          <w:sz w:val="18"/>
          <w:szCs w:val="18"/>
        </w:rPr>
        <w:tab/>
      </w:r>
      <w:r w:rsidRPr="00812949">
        <w:rPr>
          <w:rFonts w:asciiTheme="minorHAnsi" w:hAnsiTheme="minorHAnsi" w:cs="Arial"/>
          <w:b/>
          <w:color w:val="999999"/>
          <w:sz w:val="18"/>
          <w:szCs w:val="18"/>
        </w:rPr>
        <w:t>AGENTUR:</w:t>
      </w:r>
    </w:p>
    <w:p w:rsidR="00105A89" w:rsidRPr="00224E22" w:rsidRDefault="00105A89" w:rsidP="00105A89">
      <w:pPr>
        <w:tabs>
          <w:tab w:val="left" w:pos="3969"/>
          <w:tab w:val="left" w:pos="4253"/>
        </w:tabs>
        <w:ind w:left="1080" w:hanging="513"/>
        <w:outlineLvl w:val="0"/>
        <w:rPr>
          <w:rFonts w:asciiTheme="minorHAnsi" w:hAnsiTheme="minorHAnsi" w:cs="Arial"/>
          <w:b/>
          <w:color w:val="999999"/>
          <w:sz w:val="18"/>
          <w:szCs w:val="18"/>
        </w:rPr>
      </w:pPr>
      <w:r w:rsidRPr="00224E22">
        <w:rPr>
          <w:rFonts w:asciiTheme="minorHAnsi" w:hAnsiTheme="minorHAnsi" w:cs="Arial"/>
          <w:b/>
          <w:color w:val="999999"/>
          <w:sz w:val="18"/>
          <w:szCs w:val="18"/>
        </w:rPr>
        <w:t>Central Europe</w:t>
      </w:r>
      <w:r w:rsidRPr="00224E22">
        <w:rPr>
          <w:rFonts w:asciiTheme="minorHAnsi" w:hAnsiTheme="minorHAnsi" w:cs="Arial"/>
          <w:b/>
          <w:color w:val="999999"/>
          <w:sz w:val="18"/>
          <w:szCs w:val="18"/>
        </w:rPr>
        <w:tab/>
        <w:t>S-COM</w:t>
      </w:r>
    </w:p>
    <w:p w:rsidR="00105A89" w:rsidRPr="00224E22" w:rsidRDefault="00105A89" w:rsidP="00105A89">
      <w:pPr>
        <w:tabs>
          <w:tab w:val="left" w:pos="3969"/>
        </w:tabs>
        <w:ind w:left="1080" w:hanging="513"/>
        <w:rPr>
          <w:rFonts w:asciiTheme="minorHAnsi" w:hAnsiTheme="minorHAnsi"/>
          <w:color w:val="999999"/>
          <w:sz w:val="8"/>
          <w:szCs w:val="18"/>
        </w:rPr>
      </w:pPr>
    </w:p>
    <w:p w:rsidR="00105A89" w:rsidRDefault="00105A89" w:rsidP="00105A89">
      <w:pPr>
        <w:tabs>
          <w:tab w:val="left" w:pos="3969"/>
          <w:tab w:val="left" w:pos="4253"/>
        </w:tabs>
        <w:ind w:left="1080" w:hanging="513"/>
        <w:outlineLvl w:val="0"/>
        <w:rPr>
          <w:rFonts w:asciiTheme="minorHAnsi" w:hAnsiTheme="minorHAnsi" w:cs="Arial"/>
          <w:color w:val="999999"/>
          <w:sz w:val="18"/>
          <w:szCs w:val="18"/>
        </w:rPr>
      </w:pPr>
      <w:r w:rsidRPr="00DC0626">
        <w:rPr>
          <w:rFonts w:asciiTheme="minorHAnsi" w:hAnsiTheme="minorHAnsi" w:cs="Arial"/>
          <w:color w:val="999999"/>
          <w:sz w:val="18"/>
          <w:szCs w:val="18"/>
        </w:rPr>
        <w:t xml:space="preserve">Stefan Summer, </w:t>
      </w:r>
      <w:r>
        <w:rPr>
          <w:rFonts w:asciiTheme="minorHAnsi" w:hAnsiTheme="minorHAnsi" w:cs="Arial"/>
          <w:color w:val="999999"/>
          <w:sz w:val="18"/>
          <w:szCs w:val="18"/>
        </w:rPr>
        <w:tab/>
      </w:r>
      <w:r w:rsidRPr="00DC0626">
        <w:rPr>
          <w:rFonts w:asciiTheme="minorHAnsi" w:hAnsiTheme="minorHAnsi" w:cs="Arial"/>
          <w:color w:val="999999"/>
          <w:sz w:val="18"/>
          <w:szCs w:val="18"/>
        </w:rPr>
        <w:t>Karl-Uwe Siegler</w:t>
      </w:r>
    </w:p>
    <w:p w:rsidR="00105A89" w:rsidRPr="00DC0626" w:rsidRDefault="00105A89" w:rsidP="00105A89">
      <w:pPr>
        <w:tabs>
          <w:tab w:val="left" w:pos="3969"/>
          <w:tab w:val="left" w:pos="4253"/>
        </w:tabs>
        <w:ind w:left="1080" w:hanging="513"/>
        <w:outlineLvl w:val="0"/>
        <w:rPr>
          <w:rFonts w:asciiTheme="minorHAnsi" w:hAnsiTheme="minorHAnsi" w:cs="Arial"/>
          <w:color w:val="999999"/>
          <w:sz w:val="18"/>
          <w:szCs w:val="18"/>
        </w:rPr>
      </w:pPr>
      <w:r w:rsidRPr="00DC0626">
        <w:rPr>
          <w:rFonts w:asciiTheme="minorHAnsi" w:hAnsiTheme="minorHAnsi" w:cs="Arial"/>
          <w:color w:val="999999"/>
          <w:sz w:val="18"/>
          <w:szCs w:val="18"/>
        </w:rPr>
        <w:t>Central Europe Marketing Manager</w:t>
      </w:r>
      <w:r>
        <w:rPr>
          <w:rFonts w:asciiTheme="minorHAnsi" w:hAnsiTheme="minorHAnsi" w:cs="Arial"/>
          <w:color w:val="999999"/>
          <w:sz w:val="18"/>
          <w:szCs w:val="18"/>
        </w:rPr>
        <w:tab/>
      </w:r>
      <w:r w:rsidRPr="00B02C07">
        <w:rPr>
          <w:rFonts w:asciiTheme="minorHAnsi" w:hAnsiTheme="minorHAnsi" w:cs="Arial"/>
          <w:color w:val="999999"/>
          <w:sz w:val="18"/>
          <w:szCs w:val="18"/>
        </w:rPr>
        <w:t>Weiherweg  28 C</w:t>
      </w:r>
    </w:p>
    <w:p w:rsidR="00105A89" w:rsidRPr="00224E22" w:rsidRDefault="00105A89" w:rsidP="00105A89">
      <w:pPr>
        <w:tabs>
          <w:tab w:val="left" w:pos="3969"/>
          <w:tab w:val="left" w:pos="4253"/>
        </w:tabs>
        <w:ind w:left="1080" w:hanging="513"/>
        <w:rPr>
          <w:rFonts w:asciiTheme="minorHAnsi" w:hAnsiTheme="minorHAnsi" w:cs="Arial"/>
          <w:color w:val="999999"/>
          <w:sz w:val="18"/>
          <w:szCs w:val="18"/>
        </w:rPr>
      </w:pPr>
      <w:r w:rsidRPr="00224E22">
        <w:rPr>
          <w:rFonts w:asciiTheme="minorHAnsi" w:hAnsiTheme="minorHAnsi" w:cs="Arial"/>
          <w:color w:val="999999"/>
          <w:sz w:val="18"/>
          <w:szCs w:val="18"/>
        </w:rPr>
        <w:t>Anton-Pendele-Straße 3</w:t>
      </w:r>
      <w:r w:rsidRPr="00224E22">
        <w:rPr>
          <w:rFonts w:asciiTheme="minorHAnsi" w:hAnsiTheme="minorHAnsi" w:cs="Arial"/>
          <w:color w:val="999999"/>
          <w:sz w:val="18"/>
          <w:szCs w:val="18"/>
        </w:rPr>
        <w:tab/>
        <w:t>82194 Gröbenzell, Germany</w:t>
      </w:r>
    </w:p>
    <w:p w:rsidR="00105A89" w:rsidRPr="00224E22" w:rsidRDefault="00105A89" w:rsidP="00105A89">
      <w:pPr>
        <w:tabs>
          <w:tab w:val="left" w:pos="3969"/>
          <w:tab w:val="left" w:pos="4253"/>
        </w:tabs>
        <w:ind w:left="1080" w:hanging="513"/>
        <w:rPr>
          <w:rFonts w:asciiTheme="minorHAnsi" w:hAnsiTheme="minorHAnsi" w:cs="Arial"/>
          <w:color w:val="999999"/>
          <w:sz w:val="18"/>
          <w:szCs w:val="18"/>
          <w:lang w:val="en-GB"/>
        </w:rPr>
      </w:pPr>
      <w:r w:rsidRPr="00224E22">
        <w:rPr>
          <w:rFonts w:asciiTheme="minorHAnsi" w:hAnsiTheme="minorHAnsi" w:cs="Arial"/>
          <w:color w:val="999999"/>
          <w:sz w:val="18"/>
          <w:szCs w:val="18"/>
          <w:lang w:val="en-GB"/>
        </w:rPr>
        <w:t>D-82275 Emmering</w:t>
      </w:r>
      <w:r w:rsidRPr="00224E22">
        <w:rPr>
          <w:rFonts w:asciiTheme="minorHAnsi" w:hAnsiTheme="minorHAnsi" w:cs="Arial"/>
          <w:color w:val="999999"/>
          <w:sz w:val="18"/>
          <w:szCs w:val="18"/>
          <w:lang w:val="en-GB"/>
        </w:rPr>
        <w:tab/>
        <w:t>Tel: +49(0)171 405 13 32</w:t>
      </w:r>
    </w:p>
    <w:p w:rsidR="00105A89" w:rsidRPr="00224E22" w:rsidRDefault="00105A89" w:rsidP="00105A89">
      <w:pPr>
        <w:pStyle w:val="berschrift1"/>
        <w:tabs>
          <w:tab w:val="left" w:pos="567"/>
          <w:tab w:val="left" w:pos="3969"/>
          <w:tab w:val="left" w:pos="4253"/>
        </w:tabs>
        <w:ind w:left="1080" w:hanging="513"/>
        <w:jc w:val="left"/>
        <w:rPr>
          <w:rFonts w:asciiTheme="minorHAnsi" w:hAnsiTheme="minorHAnsi" w:cs="Arial"/>
          <w:b w:val="0"/>
          <w:color w:val="999999"/>
          <w:sz w:val="18"/>
          <w:szCs w:val="18"/>
        </w:rPr>
      </w:pPr>
      <w:r w:rsidRPr="00224E22">
        <w:rPr>
          <w:rFonts w:asciiTheme="minorHAnsi" w:hAnsiTheme="minorHAnsi" w:cs="Arial"/>
          <w:b w:val="0"/>
          <w:color w:val="999999"/>
          <w:sz w:val="18"/>
          <w:szCs w:val="18"/>
        </w:rPr>
        <w:t>Tel:</w:t>
      </w:r>
      <w:r w:rsidRPr="00224E22">
        <w:rPr>
          <w:rFonts w:asciiTheme="minorHAnsi" w:hAnsiTheme="minorHAnsi" w:cs="Arial"/>
          <w:b w:val="0"/>
          <w:color w:val="999999"/>
          <w:sz w:val="18"/>
          <w:szCs w:val="18"/>
        </w:rPr>
        <w:tab/>
        <w:t>+49 (0)8141 40 167-0</w:t>
      </w:r>
      <w:r w:rsidRPr="00224E22">
        <w:rPr>
          <w:rFonts w:asciiTheme="minorHAnsi" w:hAnsiTheme="minorHAnsi" w:cs="Arial"/>
          <w:b w:val="0"/>
          <w:color w:val="999999"/>
          <w:sz w:val="18"/>
          <w:szCs w:val="18"/>
        </w:rPr>
        <w:tab/>
        <w:t>Fax: +49(0)8142 652 64 99</w:t>
      </w:r>
    </w:p>
    <w:p w:rsidR="00105A89" w:rsidRPr="00DC0626" w:rsidRDefault="00105A89" w:rsidP="00105A89">
      <w:pPr>
        <w:pStyle w:val="berschrift1"/>
        <w:tabs>
          <w:tab w:val="left" w:pos="567"/>
          <w:tab w:val="left" w:pos="3969"/>
          <w:tab w:val="left" w:pos="4253"/>
        </w:tabs>
        <w:ind w:left="1080" w:hanging="513"/>
        <w:jc w:val="left"/>
        <w:rPr>
          <w:rFonts w:asciiTheme="minorHAnsi" w:hAnsiTheme="minorHAnsi" w:cs="Arial"/>
          <w:b w:val="0"/>
          <w:color w:val="999999"/>
          <w:sz w:val="18"/>
          <w:szCs w:val="18"/>
          <w:lang w:val="it-IT"/>
        </w:rPr>
      </w:pPr>
      <w:r w:rsidRPr="00DC0626">
        <w:rPr>
          <w:rFonts w:asciiTheme="minorHAnsi" w:hAnsiTheme="minorHAnsi" w:cs="Arial"/>
          <w:b w:val="0"/>
          <w:color w:val="999999"/>
          <w:sz w:val="18"/>
          <w:szCs w:val="18"/>
          <w:lang w:val="it-IT"/>
        </w:rPr>
        <w:t>Fax:</w:t>
      </w:r>
      <w:r w:rsidRPr="00DC0626">
        <w:rPr>
          <w:rFonts w:asciiTheme="minorHAnsi" w:hAnsiTheme="minorHAnsi" w:cs="Arial"/>
          <w:b w:val="0"/>
          <w:color w:val="999999"/>
          <w:sz w:val="18"/>
          <w:szCs w:val="18"/>
          <w:lang w:val="it-IT"/>
        </w:rPr>
        <w:tab/>
        <w:t>+49 (0)8141 40 167-55</w:t>
      </w:r>
      <w:r>
        <w:rPr>
          <w:rFonts w:asciiTheme="minorHAnsi" w:hAnsiTheme="minorHAnsi" w:cs="Arial"/>
          <w:b w:val="0"/>
          <w:color w:val="999999"/>
          <w:sz w:val="18"/>
          <w:szCs w:val="18"/>
          <w:lang w:val="it-IT"/>
        </w:rPr>
        <w:tab/>
        <w:t>E-Mail: karl-uwe-siegler</w:t>
      </w:r>
      <w:r w:rsidRPr="00B02C07">
        <w:rPr>
          <w:rFonts w:asciiTheme="minorHAnsi" w:hAnsiTheme="minorHAnsi" w:cs="Arial"/>
          <w:b w:val="0"/>
          <w:color w:val="999999"/>
          <w:sz w:val="18"/>
          <w:szCs w:val="18"/>
          <w:lang w:val="it-IT"/>
        </w:rPr>
        <w:t>@</w:t>
      </w:r>
      <w:r>
        <w:rPr>
          <w:rFonts w:asciiTheme="minorHAnsi" w:hAnsiTheme="minorHAnsi" w:cs="Arial"/>
          <w:b w:val="0"/>
          <w:color w:val="999999"/>
          <w:sz w:val="18"/>
          <w:szCs w:val="18"/>
          <w:lang w:val="it-IT"/>
        </w:rPr>
        <w:t>t-online.de</w:t>
      </w:r>
    </w:p>
    <w:p w:rsidR="00105A89" w:rsidRPr="00597B23" w:rsidRDefault="00105A89" w:rsidP="00105A89">
      <w:pPr>
        <w:tabs>
          <w:tab w:val="left" w:pos="3969"/>
          <w:tab w:val="left" w:pos="4253"/>
        </w:tabs>
        <w:ind w:left="1080" w:hanging="513"/>
        <w:rPr>
          <w:rFonts w:asciiTheme="minorHAnsi" w:hAnsiTheme="minorHAnsi" w:cs="Arial"/>
          <w:color w:val="999999"/>
          <w:sz w:val="18"/>
          <w:szCs w:val="18"/>
          <w:lang w:val="it-IT"/>
        </w:rPr>
      </w:pPr>
      <w:r w:rsidRPr="00597B23">
        <w:rPr>
          <w:rFonts w:asciiTheme="minorHAnsi" w:hAnsiTheme="minorHAnsi" w:cs="Arial"/>
          <w:color w:val="999999"/>
          <w:sz w:val="18"/>
          <w:szCs w:val="18"/>
          <w:lang w:val="it-IT"/>
        </w:rPr>
        <w:t xml:space="preserve">Internet: </w:t>
      </w:r>
      <w:r w:rsidRPr="0025573C">
        <w:rPr>
          <w:rFonts w:asciiTheme="minorHAnsi" w:hAnsiTheme="minorHAnsi" w:cs="Arial"/>
          <w:color w:val="999999"/>
          <w:sz w:val="18"/>
          <w:szCs w:val="18"/>
          <w:lang w:val="it-IT"/>
        </w:rPr>
        <w:t>www.visioneng.de</w:t>
      </w:r>
      <w:r>
        <w:rPr>
          <w:rFonts w:asciiTheme="minorHAnsi" w:hAnsiTheme="minorHAnsi" w:cs="Arial"/>
          <w:color w:val="999999"/>
          <w:sz w:val="18"/>
          <w:szCs w:val="18"/>
          <w:lang w:val="it-IT"/>
        </w:rPr>
        <w:tab/>
      </w:r>
    </w:p>
    <w:p w:rsidR="009A2181" w:rsidRPr="00597B23" w:rsidRDefault="00105A89" w:rsidP="00105A89">
      <w:pPr>
        <w:ind w:left="1080" w:hanging="513"/>
        <w:rPr>
          <w:rFonts w:asciiTheme="minorHAnsi" w:hAnsiTheme="minorHAnsi" w:cs="Arial"/>
          <w:color w:val="999999"/>
          <w:sz w:val="18"/>
          <w:szCs w:val="18"/>
          <w:lang w:val="it-IT"/>
        </w:rPr>
      </w:pPr>
      <w:r w:rsidRPr="00597B23">
        <w:rPr>
          <w:rFonts w:asciiTheme="minorHAnsi" w:hAnsiTheme="minorHAnsi" w:cs="Arial"/>
          <w:color w:val="999999"/>
          <w:sz w:val="18"/>
          <w:szCs w:val="18"/>
          <w:lang w:val="it-IT"/>
        </w:rPr>
        <w:t>E-Mail: summer@visioneng.de</w:t>
      </w:r>
    </w:p>
    <w:p w:rsidR="00AF45C4" w:rsidRPr="00597B23" w:rsidRDefault="00AF45C4" w:rsidP="00597B23">
      <w:pPr>
        <w:rPr>
          <w:rFonts w:asciiTheme="minorHAnsi" w:hAnsiTheme="minorHAnsi" w:cs="Arial"/>
          <w:color w:val="999999"/>
          <w:sz w:val="18"/>
          <w:szCs w:val="18"/>
          <w:lang w:val="it-IT"/>
        </w:rPr>
      </w:pPr>
    </w:p>
    <w:sectPr w:rsidR="00AF45C4" w:rsidRPr="00597B23" w:rsidSect="00E02C29">
      <w:type w:val="continuous"/>
      <w:pgSz w:w="11906" w:h="16838"/>
      <w:pgMar w:top="2157" w:right="3266" w:bottom="1134" w:left="1417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8E" w:rsidRDefault="003B418E">
      <w:r>
        <w:separator/>
      </w:r>
    </w:p>
  </w:endnote>
  <w:endnote w:type="continuationSeparator" w:id="0">
    <w:p w:rsidR="003B418E" w:rsidRDefault="003B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721 Bd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B6" w:rsidRDefault="00D55CB6" w:rsidP="00B324F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722BA">
      <w:rPr>
        <w:rStyle w:val="Seitenzahl"/>
        <w:noProof/>
      </w:rPr>
      <w:t>2</w:t>
    </w:r>
    <w:r>
      <w:rPr>
        <w:rStyle w:val="Seitenzahl"/>
      </w:rPr>
      <w:fldChar w:fldCharType="end"/>
    </w:r>
  </w:p>
  <w:p w:rsidR="00D55CB6" w:rsidRDefault="00D55C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B6" w:rsidRPr="00BF71C0" w:rsidRDefault="00D55CB6" w:rsidP="00D4572C">
    <w:pPr>
      <w:pStyle w:val="Fuzeile"/>
      <w:framePr w:wrap="around" w:vAnchor="text" w:hAnchor="page" w:x="5918" w:y="-36"/>
      <w:rPr>
        <w:rStyle w:val="Seitenzahl"/>
        <w:rFonts w:ascii="Verdana" w:hAnsi="Verdana"/>
        <w:color w:val="999999"/>
        <w:sz w:val="20"/>
        <w:szCs w:val="20"/>
      </w:rPr>
    </w:pPr>
    <w:r w:rsidRPr="00BF71C0">
      <w:rPr>
        <w:rStyle w:val="Seitenzahl"/>
        <w:rFonts w:ascii="Verdana" w:hAnsi="Verdana"/>
        <w:color w:val="999999"/>
        <w:sz w:val="20"/>
        <w:szCs w:val="20"/>
      </w:rPr>
      <w:fldChar w:fldCharType="begin"/>
    </w:r>
    <w:r w:rsidRPr="00BF71C0">
      <w:rPr>
        <w:rStyle w:val="Seitenzahl"/>
        <w:rFonts w:ascii="Verdana" w:hAnsi="Verdana"/>
        <w:color w:val="999999"/>
        <w:sz w:val="20"/>
        <w:szCs w:val="20"/>
      </w:rPr>
      <w:instrText xml:space="preserve">PAGE  </w:instrText>
    </w:r>
    <w:r w:rsidRPr="00BF71C0">
      <w:rPr>
        <w:rStyle w:val="Seitenzahl"/>
        <w:rFonts w:ascii="Verdana" w:hAnsi="Verdana"/>
        <w:color w:val="999999"/>
        <w:sz w:val="20"/>
        <w:szCs w:val="20"/>
      </w:rPr>
      <w:fldChar w:fldCharType="separate"/>
    </w:r>
    <w:r w:rsidR="00FE3BAF">
      <w:rPr>
        <w:rStyle w:val="Seitenzahl"/>
        <w:rFonts w:ascii="Verdana" w:hAnsi="Verdana"/>
        <w:noProof/>
        <w:color w:val="999999"/>
        <w:sz w:val="20"/>
        <w:szCs w:val="20"/>
      </w:rPr>
      <w:t>1</w:t>
    </w:r>
    <w:r w:rsidRPr="00BF71C0">
      <w:rPr>
        <w:rStyle w:val="Seitenzahl"/>
        <w:rFonts w:ascii="Verdana" w:hAnsi="Verdana"/>
        <w:color w:val="999999"/>
        <w:sz w:val="20"/>
        <w:szCs w:val="20"/>
      </w:rPr>
      <w:fldChar w:fldCharType="end"/>
    </w:r>
  </w:p>
  <w:p w:rsidR="00D55CB6" w:rsidRPr="00B5420F" w:rsidRDefault="00D55CB6">
    <w:pPr>
      <w:pStyle w:val="Fuzeile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CE" w:rsidRDefault="00E079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8E" w:rsidRDefault="003B418E">
      <w:r>
        <w:separator/>
      </w:r>
    </w:p>
  </w:footnote>
  <w:footnote w:type="continuationSeparator" w:id="0">
    <w:p w:rsidR="003B418E" w:rsidRDefault="003B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CE" w:rsidRDefault="00E079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B6" w:rsidRDefault="002F1613">
    <w:pPr>
      <w:pStyle w:val="Kopfzeile"/>
    </w:pPr>
    <w:r>
      <w:rPr>
        <w:b/>
        <w:noProof/>
        <w:color w:val="FFC000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B31902" wp14:editId="65D3146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287020" cy="5402736"/>
              <wp:effectExtent l="0" t="0" r="0" b="7620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7020" cy="5402736"/>
                        <a:chOff x="0" y="0"/>
                        <a:chExt cx="287020" cy="5402736"/>
                      </a:xfrm>
                    </wpg:grpSpPr>
                    <wps:wsp>
                      <wps:cNvPr id="7" name="AutoShap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020" cy="1800225"/>
                        </a:xfrm>
                        <a:prstGeom prst="flowChartProcess">
                          <a:avLst/>
                        </a:prstGeom>
                        <a:solidFill>
                          <a:srgbClr val="0B7DC7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3"/>
                      <wps:cNvSpPr>
                        <a:spLocks noChangeAspect="1" noChangeArrowheads="1"/>
                      </wps:cNvSpPr>
                      <wps:spPr bwMode="auto">
                        <a:xfrm>
                          <a:off x="0" y="1802921"/>
                          <a:ext cx="287020" cy="3599815"/>
                        </a:xfrm>
                        <a:prstGeom prst="flowChartProcess">
                          <a:avLst/>
                        </a:prstGeom>
                        <a:solidFill>
                          <a:srgbClr val="394049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FCF7D3" id="Gruppieren 18" o:spid="_x0000_s1026" style="position:absolute;margin-left:-70.85pt;margin-top:-35.4pt;width:22.6pt;height:425.4pt;z-index:251665920" coordsize="2870,5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width:2870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" fillcolor="#0b7dc7" stroked="f">
                <o:lock v:ext="edit" aspectratio="t"/>
              </v:shape>
              <v:shape id="AutoShape 3" o:spid="_x0000_s1028" type="#_x0000_t109" style="position:absolute;top:18029;width:2870;height:35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" fillcolor="#394049" stroked="f">
                <o:lock v:ext="edit" aspectratio="t"/>
              </v:shape>
            </v:group>
          </w:pict>
        </mc:Fallback>
      </mc:AlternateContent>
    </w:r>
    <w:r w:rsidR="00E079CE" w:rsidRPr="00E653EC">
      <w:rPr>
        <w:b/>
        <w:noProof/>
        <w:color w:val="FFC000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6DC19EFC" wp14:editId="37FD09E8">
              <wp:simplePos x="0" y="0"/>
              <wp:positionH relativeFrom="column">
                <wp:posOffset>2440305</wp:posOffset>
              </wp:positionH>
              <wp:positionV relativeFrom="paragraph">
                <wp:posOffset>175260</wp:posOffset>
              </wp:positionV>
              <wp:extent cx="3886200" cy="9144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9CE" w:rsidRPr="009E5CDF" w:rsidRDefault="00E079CE" w:rsidP="00E079CE">
                          <w:pPr>
                            <w:jc w:val="right"/>
                            <w:rPr>
                              <w:rFonts w:ascii="Verdana" w:hAnsi="Verdana"/>
                              <w:color w:val="B2B2B2"/>
                              <w:spacing w:val="68"/>
                              <w:sz w:val="44"/>
                              <w:szCs w:val="44"/>
                              <w:lang w:val="en-GB"/>
                            </w:rPr>
                          </w:pPr>
                          <w:r w:rsidRPr="003A2F42">
                            <w:rPr>
                              <w:rFonts w:ascii="Square721 BdEx BT" w:hAnsi="Square721 BdEx BT"/>
                              <w:color w:val="BFBFBF" w:themeColor="background1" w:themeShade="BF"/>
                              <w:sz w:val="32"/>
                              <w:lang w:val="en-GB"/>
                            </w:rPr>
                            <w:t>Presse</w:t>
                          </w:r>
                          <w:r w:rsidRPr="002F1613">
                            <w:rPr>
                              <w:rFonts w:ascii="Square721 BdEx BT" w:hAnsi="Square721 BdEx BT"/>
                              <w:color w:val="0B7DC7"/>
                              <w:sz w:val="32"/>
                              <w:lang w:val="en-GB"/>
                            </w:rPr>
                            <w:t>information</w:t>
                          </w:r>
                        </w:p>
                        <w:p w:rsidR="00E079CE" w:rsidRPr="006F417F" w:rsidRDefault="00E079CE" w:rsidP="00E079CE">
                          <w:pPr>
                            <w:spacing w:line="240" w:lineRule="exact"/>
                            <w:jc w:val="right"/>
                            <w:rPr>
                              <w:sz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19E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2.15pt;margin-top:13.8pt;width:306pt;height:1in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dssw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" filled="f" stroked="f">
              <v:textbox>
                <w:txbxContent>
                  <w:p w:rsidR="00E079CE" w:rsidRPr="009E5CDF" w:rsidRDefault="00E079CE" w:rsidP="00E079CE">
                    <w:pPr>
                      <w:jc w:val="right"/>
                      <w:rPr>
                        <w:rFonts w:ascii="Verdana" w:hAnsi="Verdana"/>
                        <w:color w:val="B2B2B2"/>
                        <w:spacing w:val="68"/>
                        <w:sz w:val="44"/>
                        <w:szCs w:val="44"/>
                        <w:lang w:val="en-GB"/>
                      </w:rPr>
                    </w:pPr>
                    <w:r w:rsidRPr="003A2F42">
                      <w:rPr>
                        <w:rFonts w:ascii="Square721 BdEx BT" w:hAnsi="Square721 BdEx BT"/>
                        <w:color w:val="BFBFBF" w:themeColor="background1" w:themeShade="BF"/>
                        <w:sz w:val="32"/>
                        <w:lang w:val="en-GB"/>
                      </w:rPr>
                      <w:t>Presse</w:t>
                    </w:r>
                    <w:r w:rsidRPr="002F1613">
                      <w:rPr>
                        <w:rFonts w:ascii="Square721 BdEx BT" w:hAnsi="Square721 BdEx BT"/>
                        <w:color w:val="0B7DC7"/>
                        <w:sz w:val="32"/>
                        <w:lang w:val="en-GB"/>
                      </w:rPr>
                      <w:t>information</w:t>
                    </w:r>
                  </w:p>
                  <w:p w:rsidR="00E079CE" w:rsidRPr="006F417F" w:rsidRDefault="00E079CE" w:rsidP="00E079CE">
                    <w:pPr>
                      <w:spacing w:line="240" w:lineRule="exact"/>
                      <w:jc w:val="right"/>
                      <w:rPr>
                        <w:sz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A526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71D364" wp14:editId="06C74919">
              <wp:simplePos x="0" y="0"/>
              <wp:positionH relativeFrom="column">
                <wp:posOffset>-520700</wp:posOffset>
              </wp:positionH>
              <wp:positionV relativeFrom="paragraph">
                <wp:posOffset>2992755</wp:posOffset>
              </wp:positionV>
              <wp:extent cx="778510" cy="659828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659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76D" w:rsidRPr="00C923FC" w:rsidRDefault="0080176D" w:rsidP="0080176D">
                          <w:pPr>
                            <w:jc w:val="center"/>
                            <w:rPr>
                              <w:rFonts w:ascii="Square721 BdEx BT" w:hAnsi="Square721 BdEx BT"/>
                              <w:color w:val="D9D9D9" w:themeColor="background1" w:themeShade="D9"/>
                              <w:sz w:val="28"/>
                            </w:rPr>
                          </w:pPr>
                          <w:r w:rsidRPr="007047B2">
                            <w:rPr>
                              <w:rFonts w:ascii="Square721 BdEx BT" w:hAnsi="Square721 BdEx BT"/>
                              <w:color w:val="D9D9D9" w:themeColor="background1" w:themeShade="D9"/>
                              <w:sz w:val="28"/>
                            </w:rPr>
                            <w:t>Presseinformation   + + +   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1D364" id="Text Box 1" o:spid="_x0000_s1028" type="#_x0000_t202" style="position:absolute;margin-left:-41pt;margin-top:235.65pt;width:61.3pt;height:51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" filled="f" stroked="f">
              <v:textbox style="layout-flow:vertical;mso-layout-flow-alt:bottom-to-top">
                <w:txbxContent>
                  <w:p w:rsidR="0080176D" w:rsidRPr="00C923FC" w:rsidRDefault="0080176D" w:rsidP="0080176D">
                    <w:pPr>
                      <w:jc w:val="center"/>
                      <w:rPr>
                        <w:rFonts w:ascii="Square721 BdEx BT" w:hAnsi="Square721 BdEx BT"/>
                        <w:color w:val="D9D9D9" w:themeColor="background1" w:themeShade="D9"/>
                        <w:sz w:val="28"/>
                      </w:rPr>
                    </w:pPr>
                    <w:r w:rsidRPr="007047B2">
                      <w:rPr>
                        <w:rFonts w:ascii="Square721 BdEx BT" w:hAnsi="Square721 BdEx BT"/>
                        <w:color w:val="D9D9D9" w:themeColor="background1" w:themeShade="D9"/>
                        <w:sz w:val="28"/>
                      </w:rPr>
                      <w:t>Presseinformation   + + +   Press Release</w:t>
                    </w:r>
                  </w:p>
                </w:txbxContent>
              </v:textbox>
            </v:shape>
          </w:pict>
        </mc:Fallback>
      </mc:AlternateContent>
    </w:r>
    <w:r w:rsidR="00A614EF">
      <w:rPr>
        <w:noProof/>
      </w:rPr>
      <w:drawing>
        <wp:inline distT="0" distB="0" distL="0" distR="0" wp14:anchorId="264BE62D" wp14:editId="48CA2420">
          <wp:extent cx="1399092" cy="684000"/>
          <wp:effectExtent l="0" t="0" r="0" b="1905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ng-Logo-Black-(Web)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9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5CB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D8C4AB" wp14:editId="4FFD989B">
              <wp:simplePos x="0" y="0"/>
              <wp:positionH relativeFrom="column">
                <wp:posOffset>-114300</wp:posOffset>
              </wp:positionH>
              <wp:positionV relativeFrom="paragraph">
                <wp:posOffset>2177415</wp:posOffset>
              </wp:positionV>
              <wp:extent cx="5143500" cy="0"/>
              <wp:effectExtent l="9525" t="15240" r="9525" b="1333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DBEBF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1.45pt" to="396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" strokecolor="#969696" strokeweight="1pt"/>
          </w:pict>
        </mc:Fallback>
      </mc:AlternateContent>
    </w:r>
    <w:r w:rsidR="00D55CB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D44CE5" wp14:editId="4196DE2F">
              <wp:simplePos x="0" y="0"/>
              <wp:positionH relativeFrom="column">
                <wp:posOffset>4457700</wp:posOffset>
              </wp:positionH>
              <wp:positionV relativeFrom="paragraph">
                <wp:posOffset>2063115</wp:posOffset>
              </wp:positionV>
              <wp:extent cx="228600" cy="228600"/>
              <wp:effectExtent l="9525" t="15240" r="9525" b="13335"/>
              <wp:wrapNone/>
              <wp:docPr id="4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EA4E29" id="Oval 5" o:spid="_x0000_s1026" style="position:absolute;margin-left:351pt;margin-top:162.4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" filled="f" strokecolor="#969696" strokeweight="1pt"/>
          </w:pict>
        </mc:Fallback>
      </mc:AlternateContent>
    </w:r>
    <w:r w:rsidR="00D55CB6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D6879E" wp14:editId="681D8A5E">
              <wp:simplePos x="0" y="0"/>
              <wp:positionH relativeFrom="column">
                <wp:posOffset>4572000</wp:posOffset>
              </wp:positionH>
              <wp:positionV relativeFrom="paragraph">
                <wp:posOffset>1720215</wp:posOffset>
              </wp:positionV>
              <wp:extent cx="0" cy="7543800"/>
              <wp:effectExtent l="9525" t="15240" r="9525" b="133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43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27011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5.45pt" to="5in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" strokecolor="#9696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CE" w:rsidRDefault="00E079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D6527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37FA2"/>
    <w:multiLevelType w:val="hybridMultilevel"/>
    <w:tmpl w:val="C012020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D9C46B7"/>
    <w:multiLevelType w:val="hybridMultilevel"/>
    <w:tmpl w:val="4E5A22F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A"/>
    <w:rsid w:val="00001BEC"/>
    <w:rsid w:val="000067DE"/>
    <w:rsid w:val="00006A02"/>
    <w:rsid w:val="000120AA"/>
    <w:rsid w:val="00014E94"/>
    <w:rsid w:val="000151DC"/>
    <w:rsid w:val="000209E5"/>
    <w:rsid w:val="0002115B"/>
    <w:rsid w:val="00024634"/>
    <w:rsid w:val="00024DEE"/>
    <w:rsid w:val="00027F10"/>
    <w:rsid w:val="00037947"/>
    <w:rsid w:val="00043626"/>
    <w:rsid w:val="00043AD0"/>
    <w:rsid w:val="00050573"/>
    <w:rsid w:val="000549B9"/>
    <w:rsid w:val="00056A50"/>
    <w:rsid w:val="000610E0"/>
    <w:rsid w:val="00076A05"/>
    <w:rsid w:val="00082B4C"/>
    <w:rsid w:val="00083A65"/>
    <w:rsid w:val="000847E4"/>
    <w:rsid w:val="00084C47"/>
    <w:rsid w:val="0008722C"/>
    <w:rsid w:val="00087D37"/>
    <w:rsid w:val="00091C4B"/>
    <w:rsid w:val="00092E0F"/>
    <w:rsid w:val="00096FAB"/>
    <w:rsid w:val="000A477B"/>
    <w:rsid w:val="000A5BB0"/>
    <w:rsid w:val="000B4C56"/>
    <w:rsid w:val="000B6F42"/>
    <w:rsid w:val="000C34F0"/>
    <w:rsid w:val="000C53C9"/>
    <w:rsid w:val="000D1028"/>
    <w:rsid w:val="000D5625"/>
    <w:rsid w:val="000D7D35"/>
    <w:rsid w:val="000F0C89"/>
    <w:rsid w:val="000F2E46"/>
    <w:rsid w:val="000F35A3"/>
    <w:rsid w:val="000F4019"/>
    <w:rsid w:val="000F7F20"/>
    <w:rsid w:val="00105A89"/>
    <w:rsid w:val="00106BD2"/>
    <w:rsid w:val="00107F32"/>
    <w:rsid w:val="00110E6C"/>
    <w:rsid w:val="00113BA7"/>
    <w:rsid w:val="00115F0F"/>
    <w:rsid w:val="00116838"/>
    <w:rsid w:val="00121258"/>
    <w:rsid w:val="00121B0C"/>
    <w:rsid w:val="00123946"/>
    <w:rsid w:val="0013097A"/>
    <w:rsid w:val="001313FD"/>
    <w:rsid w:val="00132502"/>
    <w:rsid w:val="00135461"/>
    <w:rsid w:val="001428A6"/>
    <w:rsid w:val="00152CCB"/>
    <w:rsid w:val="00152D20"/>
    <w:rsid w:val="0015429C"/>
    <w:rsid w:val="00155467"/>
    <w:rsid w:val="00156994"/>
    <w:rsid w:val="00164E2F"/>
    <w:rsid w:val="00170748"/>
    <w:rsid w:val="001722BA"/>
    <w:rsid w:val="00175BAA"/>
    <w:rsid w:val="00175D9C"/>
    <w:rsid w:val="00180588"/>
    <w:rsid w:val="00180C69"/>
    <w:rsid w:val="001828CA"/>
    <w:rsid w:val="00193EC1"/>
    <w:rsid w:val="00194CC6"/>
    <w:rsid w:val="00196410"/>
    <w:rsid w:val="001A3B97"/>
    <w:rsid w:val="001A526A"/>
    <w:rsid w:val="001A5593"/>
    <w:rsid w:val="001A740D"/>
    <w:rsid w:val="001B1DC8"/>
    <w:rsid w:val="001B6955"/>
    <w:rsid w:val="001C048C"/>
    <w:rsid w:val="001C32B0"/>
    <w:rsid w:val="001D2DB0"/>
    <w:rsid w:val="001D32F1"/>
    <w:rsid w:val="001D48F4"/>
    <w:rsid w:val="001E2A2A"/>
    <w:rsid w:val="001E51B5"/>
    <w:rsid w:val="001E55C8"/>
    <w:rsid w:val="001E7390"/>
    <w:rsid w:val="001F016D"/>
    <w:rsid w:val="001F5489"/>
    <w:rsid w:val="001F5641"/>
    <w:rsid w:val="001F5777"/>
    <w:rsid w:val="002009B0"/>
    <w:rsid w:val="00204D00"/>
    <w:rsid w:val="0020654A"/>
    <w:rsid w:val="00206CDC"/>
    <w:rsid w:val="00210D2D"/>
    <w:rsid w:val="002135EC"/>
    <w:rsid w:val="002203E2"/>
    <w:rsid w:val="00220746"/>
    <w:rsid w:val="002228D8"/>
    <w:rsid w:val="0022359B"/>
    <w:rsid w:val="00224D15"/>
    <w:rsid w:val="00224E22"/>
    <w:rsid w:val="002259C0"/>
    <w:rsid w:val="002279D5"/>
    <w:rsid w:val="00232671"/>
    <w:rsid w:val="0023335D"/>
    <w:rsid w:val="0023445E"/>
    <w:rsid w:val="00234D11"/>
    <w:rsid w:val="002430B0"/>
    <w:rsid w:val="00250354"/>
    <w:rsid w:val="00250414"/>
    <w:rsid w:val="0025568E"/>
    <w:rsid w:val="0025573C"/>
    <w:rsid w:val="002572A1"/>
    <w:rsid w:val="002611CE"/>
    <w:rsid w:val="00261AB2"/>
    <w:rsid w:val="002621CD"/>
    <w:rsid w:val="00262824"/>
    <w:rsid w:val="00262932"/>
    <w:rsid w:val="00265E78"/>
    <w:rsid w:val="002767ED"/>
    <w:rsid w:val="00281A4E"/>
    <w:rsid w:val="0028633D"/>
    <w:rsid w:val="0028785D"/>
    <w:rsid w:val="0029579B"/>
    <w:rsid w:val="002A2B7C"/>
    <w:rsid w:val="002A39AE"/>
    <w:rsid w:val="002A5E1A"/>
    <w:rsid w:val="002C74D0"/>
    <w:rsid w:val="002D26A3"/>
    <w:rsid w:val="002D2B4F"/>
    <w:rsid w:val="002D3B70"/>
    <w:rsid w:val="002E01B1"/>
    <w:rsid w:val="002E5B96"/>
    <w:rsid w:val="002E7925"/>
    <w:rsid w:val="002F1613"/>
    <w:rsid w:val="002F1EF9"/>
    <w:rsid w:val="002F2997"/>
    <w:rsid w:val="002F3D19"/>
    <w:rsid w:val="002F6E1F"/>
    <w:rsid w:val="00300E7A"/>
    <w:rsid w:val="003024C8"/>
    <w:rsid w:val="0030366A"/>
    <w:rsid w:val="003049E1"/>
    <w:rsid w:val="00304A87"/>
    <w:rsid w:val="00310EF1"/>
    <w:rsid w:val="0031266B"/>
    <w:rsid w:val="0031319E"/>
    <w:rsid w:val="0031470B"/>
    <w:rsid w:val="00315D3B"/>
    <w:rsid w:val="003176B2"/>
    <w:rsid w:val="00317D01"/>
    <w:rsid w:val="0032078B"/>
    <w:rsid w:val="00321F19"/>
    <w:rsid w:val="00321F37"/>
    <w:rsid w:val="00322CD2"/>
    <w:rsid w:val="00325B4E"/>
    <w:rsid w:val="003278DB"/>
    <w:rsid w:val="00331955"/>
    <w:rsid w:val="0033366A"/>
    <w:rsid w:val="003375BB"/>
    <w:rsid w:val="003409C4"/>
    <w:rsid w:val="00341257"/>
    <w:rsid w:val="00343D9D"/>
    <w:rsid w:val="00345EC3"/>
    <w:rsid w:val="00350225"/>
    <w:rsid w:val="00361DCA"/>
    <w:rsid w:val="00362DE3"/>
    <w:rsid w:val="00363E9B"/>
    <w:rsid w:val="00364C33"/>
    <w:rsid w:val="003704F7"/>
    <w:rsid w:val="00374522"/>
    <w:rsid w:val="00382A70"/>
    <w:rsid w:val="00383E0D"/>
    <w:rsid w:val="00385405"/>
    <w:rsid w:val="003859EF"/>
    <w:rsid w:val="0039415C"/>
    <w:rsid w:val="0039436E"/>
    <w:rsid w:val="003A183D"/>
    <w:rsid w:val="003A2F42"/>
    <w:rsid w:val="003A35E1"/>
    <w:rsid w:val="003A5264"/>
    <w:rsid w:val="003A6AF8"/>
    <w:rsid w:val="003B1318"/>
    <w:rsid w:val="003B23A3"/>
    <w:rsid w:val="003B2BB9"/>
    <w:rsid w:val="003B418E"/>
    <w:rsid w:val="003B6F80"/>
    <w:rsid w:val="003B7660"/>
    <w:rsid w:val="003C0EE5"/>
    <w:rsid w:val="003C5077"/>
    <w:rsid w:val="003C519E"/>
    <w:rsid w:val="003D4915"/>
    <w:rsid w:val="003D5ABA"/>
    <w:rsid w:val="003D707E"/>
    <w:rsid w:val="003E1E30"/>
    <w:rsid w:val="003E38FE"/>
    <w:rsid w:val="003E4638"/>
    <w:rsid w:val="003E4C41"/>
    <w:rsid w:val="003E59C5"/>
    <w:rsid w:val="003E6314"/>
    <w:rsid w:val="003F25B8"/>
    <w:rsid w:val="003F2D65"/>
    <w:rsid w:val="00401FE9"/>
    <w:rsid w:val="0040764D"/>
    <w:rsid w:val="004113AE"/>
    <w:rsid w:val="00411AF8"/>
    <w:rsid w:val="00422AA5"/>
    <w:rsid w:val="004255B4"/>
    <w:rsid w:val="00435B1E"/>
    <w:rsid w:val="00435FB9"/>
    <w:rsid w:val="00445213"/>
    <w:rsid w:val="00445DDD"/>
    <w:rsid w:val="0045228E"/>
    <w:rsid w:val="004624DD"/>
    <w:rsid w:val="00467272"/>
    <w:rsid w:val="00472359"/>
    <w:rsid w:val="00472799"/>
    <w:rsid w:val="00472CDC"/>
    <w:rsid w:val="00473BD4"/>
    <w:rsid w:val="004746B3"/>
    <w:rsid w:val="0048075C"/>
    <w:rsid w:val="00480E48"/>
    <w:rsid w:val="00482D17"/>
    <w:rsid w:val="00482F49"/>
    <w:rsid w:val="00483931"/>
    <w:rsid w:val="004859E5"/>
    <w:rsid w:val="00493F7F"/>
    <w:rsid w:val="004944C5"/>
    <w:rsid w:val="004A16F2"/>
    <w:rsid w:val="004A1CB5"/>
    <w:rsid w:val="004A241F"/>
    <w:rsid w:val="004B2B3F"/>
    <w:rsid w:val="004B5FA1"/>
    <w:rsid w:val="004C2D3F"/>
    <w:rsid w:val="004D274D"/>
    <w:rsid w:val="004D76DF"/>
    <w:rsid w:val="004E2ACE"/>
    <w:rsid w:val="004E2CA0"/>
    <w:rsid w:val="004F0859"/>
    <w:rsid w:val="004F2D76"/>
    <w:rsid w:val="004F3145"/>
    <w:rsid w:val="004F3DEC"/>
    <w:rsid w:val="004F41FE"/>
    <w:rsid w:val="00502973"/>
    <w:rsid w:val="00503953"/>
    <w:rsid w:val="00512872"/>
    <w:rsid w:val="0051679A"/>
    <w:rsid w:val="00517BF5"/>
    <w:rsid w:val="00521D80"/>
    <w:rsid w:val="00522DD1"/>
    <w:rsid w:val="00522FD5"/>
    <w:rsid w:val="00525B4C"/>
    <w:rsid w:val="005260E2"/>
    <w:rsid w:val="005314F0"/>
    <w:rsid w:val="00531B27"/>
    <w:rsid w:val="00532C27"/>
    <w:rsid w:val="005353D9"/>
    <w:rsid w:val="00544D76"/>
    <w:rsid w:val="0055019A"/>
    <w:rsid w:val="0055381A"/>
    <w:rsid w:val="00554038"/>
    <w:rsid w:val="0056040A"/>
    <w:rsid w:val="00564683"/>
    <w:rsid w:val="005659C7"/>
    <w:rsid w:val="00566F26"/>
    <w:rsid w:val="00570DA5"/>
    <w:rsid w:val="0057321D"/>
    <w:rsid w:val="00576352"/>
    <w:rsid w:val="005843B0"/>
    <w:rsid w:val="00586146"/>
    <w:rsid w:val="005862F2"/>
    <w:rsid w:val="00587DD5"/>
    <w:rsid w:val="00590377"/>
    <w:rsid w:val="00591509"/>
    <w:rsid w:val="0059467F"/>
    <w:rsid w:val="00597B23"/>
    <w:rsid w:val="005B0984"/>
    <w:rsid w:val="005B1BD2"/>
    <w:rsid w:val="005B6481"/>
    <w:rsid w:val="005B7267"/>
    <w:rsid w:val="005C1636"/>
    <w:rsid w:val="005C3054"/>
    <w:rsid w:val="005C4A99"/>
    <w:rsid w:val="005D054C"/>
    <w:rsid w:val="005D0EBA"/>
    <w:rsid w:val="005D3974"/>
    <w:rsid w:val="005D55E7"/>
    <w:rsid w:val="005D741E"/>
    <w:rsid w:val="005E0F34"/>
    <w:rsid w:val="005E2A40"/>
    <w:rsid w:val="005E32FA"/>
    <w:rsid w:val="006016AA"/>
    <w:rsid w:val="00602E24"/>
    <w:rsid w:val="00606499"/>
    <w:rsid w:val="0061168A"/>
    <w:rsid w:val="00613D85"/>
    <w:rsid w:val="00633DB5"/>
    <w:rsid w:val="00636D67"/>
    <w:rsid w:val="00641708"/>
    <w:rsid w:val="00641DE4"/>
    <w:rsid w:val="00653E89"/>
    <w:rsid w:val="0065523E"/>
    <w:rsid w:val="00655D72"/>
    <w:rsid w:val="006627C9"/>
    <w:rsid w:val="006719A0"/>
    <w:rsid w:val="00672C57"/>
    <w:rsid w:val="00680FD8"/>
    <w:rsid w:val="00681917"/>
    <w:rsid w:val="0068245F"/>
    <w:rsid w:val="0068352A"/>
    <w:rsid w:val="00684262"/>
    <w:rsid w:val="0068446E"/>
    <w:rsid w:val="00690580"/>
    <w:rsid w:val="00690CCA"/>
    <w:rsid w:val="00691215"/>
    <w:rsid w:val="00696DED"/>
    <w:rsid w:val="00697F2C"/>
    <w:rsid w:val="006A0146"/>
    <w:rsid w:val="006A054D"/>
    <w:rsid w:val="006A1DDF"/>
    <w:rsid w:val="006A380E"/>
    <w:rsid w:val="006A5F4A"/>
    <w:rsid w:val="006B0792"/>
    <w:rsid w:val="006B1515"/>
    <w:rsid w:val="006B6287"/>
    <w:rsid w:val="006C3F49"/>
    <w:rsid w:val="006C7E30"/>
    <w:rsid w:val="006D1B02"/>
    <w:rsid w:val="006D545B"/>
    <w:rsid w:val="006E161B"/>
    <w:rsid w:val="006E6DFD"/>
    <w:rsid w:val="006F026C"/>
    <w:rsid w:val="006F417F"/>
    <w:rsid w:val="006F7198"/>
    <w:rsid w:val="00714335"/>
    <w:rsid w:val="007153DA"/>
    <w:rsid w:val="00716A9C"/>
    <w:rsid w:val="007248E7"/>
    <w:rsid w:val="00741EDC"/>
    <w:rsid w:val="0074245E"/>
    <w:rsid w:val="0074508A"/>
    <w:rsid w:val="0075339D"/>
    <w:rsid w:val="007628A8"/>
    <w:rsid w:val="007638A0"/>
    <w:rsid w:val="00775909"/>
    <w:rsid w:val="007806EE"/>
    <w:rsid w:val="0078168A"/>
    <w:rsid w:val="00790FE4"/>
    <w:rsid w:val="00791C44"/>
    <w:rsid w:val="007941B8"/>
    <w:rsid w:val="007A06E8"/>
    <w:rsid w:val="007A74AD"/>
    <w:rsid w:val="007B0137"/>
    <w:rsid w:val="007B0202"/>
    <w:rsid w:val="007B3509"/>
    <w:rsid w:val="007B44A7"/>
    <w:rsid w:val="007B5DA4"/>
    <w:rsid w:val="007B6CC7"/>
    <w:rsid w:val="007C0F17"/>
    <w:rsid w:val="007C120E"/>
    <w:rsid w:val="007C164F"/>
    <w:rsid w:val="007C1FAF"/>
    <w:rsid w:val="007D11AB"/>
    <w:rsid w:val="007D2FAF"/>
    <w:rsid w:val="007D7492"/>
    <w:rsid w:val="007D76B3"/>
    <w:rsid w:val="007E20A9"/>
    <w:rsid w:val="007E2982"/>
    <w:rsid w:val="007F0865"/>
    <w:rsid w:val="007F5323"/>
    <w:rsid w:val="007F71A7"/>
    <w:rsid w:val="007F732D"/>
    <w:rsid w:val="0080176D"/>
    <w:rsid w:val="008051AC"/>
    <w:rsid w:val="0080521C"/>
    <w:rsid w:val="00811B5A"/>
    <w:rsid w:val="008123A3"/>
    <w:rsid w:val="00812949"/>
    <w:rsid w:val="0081453F"/>
    <w:rsid w:val="008150AA"/>
    <w:rsid w:val="00816EA2"/>
    <w:rsid w:val="008174FF"/>
    <w:rsid w:val="0082107F"/>
    <w:rsid w:val="00825398"/>
    <w:rsid w:val="00830727"/>
    <w:rsid w:val="00832AD0"/>
    <w:rsid w:val="00843C2C"/>
    <w:rsid w:val="00845B1F"/>
    <w:rsid w:val="00850897"/>
    <w:rsid w:val="00850D75"/>
    <w:rsid w:val="00851D3D"/>
    <w:rsid w:val="00853D8E"/>
    <w:rsid w:val="00855072"/>
    <w:rsid w:val="00855EF0"/>
    <w:rsid w:val="00857439"/>
    <w:rsid w:val="008632EE"/>
    <w:rsid w:val="008715D3"/>
    <w:rsid w:val="00877FE0"/>
    <w:rsid w:val="00881E0B"/>
    <w:rsid w:val="00884898"/>
    <w:rsid w:val="00887311"/>
    <w:rsid w:val="008A0D59"/>
    <w:rsid w:val="008A30E8"/>
    <w:rsid w:val="008A4532"/>
    <w:rsid w:val="008A5C75"/>
    <w:rsid w:val="008A64A3"/>
    <w:rsid w:val="008A7D97"/>
    <w:rsid w:val="008B360F"/>
    <w:rsid w:val="008B5551"/>
    <w:rsid w:val="008C0FA0"/>
    <w:rsid w:val="008C3C1A"/>
    <w:rsid w:val="008C4C2C"/>
    <w:rsid w:val="008C4FE0"/>
    <w:rsid w:val="008C635E"/>
    <w:rsid w:val="008C685A"/>
    <w:rsid w:val="008D23C0"/>
    <w:rsid w:val="008D423E"/>
    <w:rsid w:val="008D5900"/>
    <w:rsid w:val="008E7968"/>
    <w:rsid w:val="008F2A08"/>
    <w:rsid w:val="008F3557"/>
    <w:rsid w:val="008F46D9"/>
    <w:rsid w:val="008F47B8"/>
    <w:rsid w:val="008F6074"/>
    <w:rsid w:val="008F7E36"/>
    <w:rsid w:val="00901BC9"/>
    <w:rsid w:val="009268A0"/>
    <w:rsid w:val="00927C25"/>
    <w:rsid w:val="00930578"/>
    <w:rsid w:val="0093423F"/>
    <w:rsid w:val="00942CDD"/>
    <w:rsid w:val="00944BF1"/>
    <w:rsid w:val="0094748D"/>
    <w:rsid w:val="00955274"/>
    <w:rsid w:val="0096152F"/>
    <w:rsid w:val="00961DA3"/>
    <w:rsid w:val="00961DD3"/>
    <w:rsid w:val="00963568"/>
    <w:rsid w:val="00963569"/>
    <w:rsid w:val="00965DD6"/>
    <w:rsid w:val="00973665"/>
    <w:rsid w:val="00981587"/>
    <w:rsid w:val="009826BE"/>
    <w:rsid w:val="00984513"/>
    <w:rsid w:val="009856D2"/>
    <w:rsid w:val="0098623F"/>
    <w:rsid w:val="0099084D"/>
    <w:rsid w:val="009918CC"/>
    <w:rsid w:val="0099269E"/>
    <w:rsid w:val="00992CA4"/>
    <w:rsid w:val="00996C89"/>
    <w:rsid w:val="009A1802"/>
    <w:rsid w:val="009A2181"/>
    <w:rsid w:val="009A2F58"/>
    <w:rsid w:val="009A4168"/>
    <w:rsid w:val="009C0744"/>
    <w:rsid w:val="009C5604"/>
    <w:rsid w:val="009C5BC6"/>
    <w:rsid w:val="009D286C"/>
    <w:rsid w:val="009E3A77"/>
    <w:rsid w:val="009E50FA"/>
    <w:rsid w:val="009E5CDF"/>
    <w:rsid w:val="009F1B3A"/>
    <w:rsid w:val="009F2D5E"/>
    <w:rsid w:val="009F31F1"/>
    <w:rsid w:val="00A007FB"/>
    <w:rsid w:val="00A00E22"/>
    <w:rsid w:val="00A04859"/>
    <w:rsid w:val="00A04EC1"/>
    <w:rsid w:val="00A065C9"/>
    <w:rsid w:val="00A15081"/>
    <w:rsid w:val="00A154DF"/>
    <w:rsid w:val="00A177DD"/>
    <w:rsid w:val="00A220BC"/>
    <w:rsid w:val="00A260DD"/>
    <w:rsid w:val="00A33411"/>
    <w:rsid w:val="00A42F99"/>
    <w:rsid w:val="00A47C25"/>
    <w:rsid w:val="00A51123"/>
    <w:rsid w:val="00A54325"/>
    <w:rsid w:val="00A614EF"/>
    <w:rsid w:val="00A67895"/>
    <w:rsid w:val="00A71818"/>
    <w:rsid w:val="00A73655"/>
    <w:rsid w:val="00A82534"/>
    <w:rsid w:val="00A8482D"/>
    <w:rsid w:val="00A91007"/>
    <w:rsid w:val="00A91348"/>
    <w:rsid w:val="00A91E3A"/>
    <w:rsid w:val="00A9689D"/>
    <w:rsid w:val="00AA42A5"/>
    <w:rsid w:val="00AA4B76"/>
    <w:rsid w:val="00AA6A78"/>
    <w:rsid w:val="00AB29C5"/>
    <w:rsid w:val="00AB3EF3"/>
    <w:rsid w:val="00AB6D9C"/>
    <w:rsid w:val="00AB70CF"/>
    <w:rsid w:val="00AB7739"/>
    <w:rsid w:val="00AC0A5B"/>
    <w:rsid w:val="00AC17D5"/>
    <w:rsid w:val="00AC33CF"/>
    <w:rsid w:val="00AD245D"/>
    <w:rsid w:val="00AD38EF"/>
    <w:rsid w:val="00AE46B7"/>
    <w:rsid w:val="00AE7B71"/>
    <w:rsid w:val="00AF13A2"/>
    <w:rsid w:val="00AF45C4"/>
    <w:rsid w:val="00AF7729"/>
    <w:rsid w:val="00B01160"/>
    <w:rsid w:val="00B02B7C"/>
    <w:rsid w:val="00B061DB"/>
    <w:rsid w:val="00B07E12"/>
    <w:rsid w:val="00B1574B"/>
    <w:rsid w:val="00B200B4"/>
    <w:rsid w:val="00B231ED"/>
    <w:rsid w:val="00B2481F"/>
    <w:rsid w:val="00B32350"/>
    <w:rsid w:val="00B324F2"/>
    <w:rsid w:val="00B34E8B"/>
    <w:rsid w:val="00B35B13"/>
    <w:rsid w:val="00B362B0"/>
    <w:rsid w:val="00B41FD5"/>
    <w:rsid w:val="00B42AA5"/>
    <w:rsid w:val="00B430A6"/>
    <w:rsid w:val="00B43E49"/>
    <w:rsid w:val="00B53860"/>
    <w:rsid w:val="00B5420F"/>
    <w:rsid w:val="00B54600"/>
    <w:rsid w:val="00B60A40"/>
    <w:rsid w:val="00B619E7"/>
    <w:rsid w:val="00B668A5"/>
    <w:rsid w:val="00B66C50"/>
    <w:rsid w:val="00B774EA"/>
    <w:rsid w:val="00B8199D"/>
    <w:rsid w:val="00B83A0D"/>
    <w:rsid w:val="00B83E60"/>
    <w:rsid w:val="00B856B0"/>
    <w:rsid w:val="00B8735C"/>
    <w:rsid w:val="00B92324"/>
    <w:rsid w:val="00B92617"/>
    <w:rsid w:val="00B9381D"/>
    <w:rsid w:val="00BB05F6"/>
    <w:rsid w:val="00BB16B2"/>
    <w:rsid w:val="00BB2974"/>
    <w:rsid w:val="00BB3B6C"/>
    <w:rsid w:val="00BC0C45"/>
    <w:rsid w:val="00BC1862"/>
    <w:rsid w:val="00BC30CF"/>
    <w:rsid w:val="00BD4968"/>
    <w:rsid w:val="00BD4A74"/>
    <w:rsid w:val="00BD7C8A"/>
    <w:rsid w:val="00BE04B7"/>
    <w:rsid w:val="00BE3CED"/>
    <w:rsid w:val="00BF71C0"/>
    <w:rsid w:val="00BF788D"/>
    <w:rsid w:val="00C03752"/>
    <w:rsid w:val="00C06E0C"/>
    <w:rsid w:val="00C0783C"/>
    <w:rsid w:val="00C12733"/>
    <w:rsid w:val="00C21A61"/>
    <w:rsid w:val="00C30424"/>
    <w:rsid w:val="00C33968"/>
    <w:rsid w:val="00C359D1"/>
    <w:rsid w:val="00C41179"/>
    <w:rsid w:val="00C46B9F"/>
    <w:rsid w:val="00C51139"/>
    <w:rsid w:val="00C51517"/>
    <w:rsid w:val="00C52A0B"/>
    <w:rsid w:val="00C539DA"/>
    <w:rsid w:val="00C62135"/>
    <w:rsid w:val="00C624AC"/>
    <w:rsid w:val="00C625E8"/>
    <w:rsid w:val="00C631C4"/>
    <w:rsid w:val="00C672E5"/>
    <w:rsid w:val="00C70D71"/>
    <w:rsid w:val="00C83F47"/>
    <w:rsid w:val="00C84AD7"/>
    <w:rsid w:val="00C85E99"/>
    <w:rsid w:val="00C901CE"/>
    <w:rsid w:val="00C901E0"/>
    <w:rsid w:val="00C90FA2"/>
    <w:rsid w:val="00C93E35"/>
    <w:rsid w:val="00C94D62"/>
    <w:rsid w:val="00CA0C42"/>
    <w:rsid w:val="00CA259D"/>
    <w:rsid w:val="00CC0EEB"/>
    <w:rsid w:val="00CC517A"/>
    <w:rsid w:val="00CC524F"/>
    <w:rsid w:val="00CC6FC6"/>
    <w:rsid w:val="00CD2B0B"/>
    <w:rsid w:val="00CE2695"/>
    <w:rsid w:val="00CE4D93"/>
    <w:rsid w:val="00CF0465"/>
    <w:rsid w:val="00CF0A5E"/>
    <w:rsid w:val="00CF5F0A"/>
    <w:rsid w:val="00D04D79"/>
    <w:rsid w:val="00D0533B"/>
    <w:rsid w:val="00D11582"/>
    <w:rsid w:val="00D14956"/>
    <w:rsid w:val="00D162DF"/>
    <w:rsid w:val="00D17007"/>
    <w:rsid w:val="00D20137"/>
    <w:rsid w:val="00D203C1"/>
    <w:rsid w:val="00D21325"/>
    <w:rsid w:val="00D2219E"/>
    <w:rsid w:val="00D22CDC"/>
    <w:rsid w:val="00D25658"/>
    <w:rsid w:val="00D31023"/>
    <w:rsid w:val="00D32F7F"/>
    <w:rsid w:val="00D34A8A"/>
    <w:rsid w:val="00D34DE7"/>
    <w:rsid w:val="00D36374"/>
    <w:rsid w:val="00D36EB9"/>
    <w:rsid w:val="00D37E3D"/>
    <w:rsid w:val="00D40D5F"/>
    <w:rsid w:val="00D41A5B"/>
    <w:rsid w:val="00D4572C"/>
    <w:rsid w:val="00D47DB6"/>
    <w:rsid w:val="00D505D9"/>
    <w:rsid w:val="00D55CB6"/>
    <w:rsid w:val="00D60B9C"/>
    <w:rsid w:val="00D62665"/>
    <w:rsid w:val="00D62C12"/>
    <w:rsid w:val="00D646FC"/>
    <w:rsid w:val="00D71E31"/>
    <w:rsid w:val="00D72E09"/>
    <w:rsid w:val="00D74C58"/>
    <w:rsid w:val="00D81B03"/>
    <w:rsid w:val="00D83530"/>
    <w:rsid w:val="00D841AC"/>
    <w:rsid w:val="00D844C2"/>
    <w:rsid w:val="00D864DA"/>
    <w:rsid w:val="00D86FB8"/>
    <w:rsid w:val="00DA7327"/>
    <w:rsid w:val="00DA7DFE"/>
    <w:rsid w:val="00DB20E7"/>
    <w:rsid w:val="00DB2857"/>
    <w:rsid w:val="00DB398E"/>
    <w:rsid w:val="00DC0626"/>
    <w:rsid w:val="00DC35CC"/>
    <w:rsid w:val="00DD6C30"/>
    <w:rsid w:val="00DE0196"/>
    <w:rsid w:val="00DE2293"/>
    <w:rsid w:val="00DE734B"/>
    <w:rsid w:val="00DE7A6B"/>
    <w:rsid w:val="00DF5B55"/>
    <w:rsid w:val="00DF73A8"/>
    <w:rsid w:val="00DF7769"/>
    <w:rsid w:val="00E02C29"/>
    <w:rsid w:val="00E06965"/>
    <w:rsid w:val="00E079CE"/>
    <w:rsid w:val="00E2010E"/>
    <w:rsid w:val="00E2149C"/>
    <w:rsid w:val="00E215BC"/>
    <w:rsid w:val="00E2557B"/>
    <w:rsid w:val="00E26270"/>
    <w:rsid w:val="00E31082"/>
    <w:rsid w:val="00E333F5"/>
    <w:rsid w:val="00E41443"/>
    <w:rsid w:val="00E42878"/>
    <w:rsid w:val="00E43DB1"/>
    <w:rsid w:val="00E44C30"/>
    <w:rsid w:val="00E516F7"/>
    <w:rsid w:val="00E5367A"/>
    <w:rsid w:val="00E5486B"/>
    <w:rsid w:val="00E60FC0"/>
    <w:rsid w:val="00E653EC"/>
    <w:rsid w:val="00E65961"/>
    <w:rsid w:val="00E72528"/>
    <w:rsid w:val="00E742EC"/>
    <w:rsid w:val="00E75E02"/>
    <w:rsid w:val="00E76525"/>
    <w:rsid w:val="00E77B44"/>
    <w:rsid w:val="00E77D50"/>
    <w:rsid w:val="00E8290A"/>
    <w:rsid w:val="00E838DF"/>
    <w:rsid w:val="00E85E83"/>
    <w:rsid w:val="00E8643E"/>
    <w:rsid w:val="00E87C2C"/>
    <w:rsid w:val="00E91E41"/>
    <w:rsid w:val="00E920EB"/>
    <w:rsid w:val="00E9360D"/>
    <w:rsid w:val="00E93F0B"/>
    <w:rsid w:val="00E94BEC"/>
    <w:rsid w:val="00E959DC"/>
    <w:rsid w:val="00EA28EB"/>
    <w:rsid w:val="00EA3C26"/>
    <w:rsid w:val="00EA4BAF"/>
    <w:rsid w:val="00EC3032"/>
    <w:rsid w:val="00EC546E"/>
    <w:rsid w:val="00EC7B7A"/>
    <w:rsid w:val="00ED17B0"/>
    <w:rsid w:val="00ED20E0"/>
    <w:rsid w:val="00ED39F1"/>
    <w:rsid w:val="00EE2C7B"/>
    <w:rsid w:val="00EE3157"/>
    <w:rsid w:val="00EE329D"/>
    <w:rsid w:val="00EF065F"/>
    <w:rsid w:val="00F06B51"/>
    <w:rsid w:val="00F10760"/>
    <w:rsid w:val="00F1147F"/>
    <w:rsid w:val="00F13F8C"/>
    <w:rsid w:val="00F14282"/>
    <w:rsid w:val="00F15F81"/>
    <w:rsid w:val="00F16967"/>
    <w:rsid w:val="00F24DEF"/>
    <w:rsid w:val="00F33165"/>
    <w:rsid w:val="00F532FC"/>
    <w:rsid w:val="00F54C69"/>
    <w:rsid w:val="00F559CD"/>
    <w:rsid w:val="00F60E47"/>
    <w:rsid w:val="00F63A56"/>
    <w:rsid w:val="00F6600C"/>
    <w:rsid w:val="00F661DD"/>
    <w:rsid w:val="00F6717D"/>
    <w:rsid w:val="00F7470C"/>
    <w:rsid w:val="00F74734"/>
    <w:rsid w:val="00F74FBA"/>
    <w:rsid w:val="00F80BCC"/>
    <w:rsid w:val="00F83B08"/>
    <w:rsid w:val="00F861BA"/>
    <w:rsid w:val="00F902D9"/>
    <w:rsid w:val="00FA2837"/>
    <w:rsid w:val="00FA47C1"/>
    <w:rsid w:val="00FA4968"/>
    <w:rsid w:val="00FA7D15"/>
    <w:rsid w:val="00FB3316"/>
    <w:rsid w:val="00FC2C8D"/>
    <w:rsid w:val="00FC4C72"/>
    <w:rsid w:val="00FC666F"/>
    <w:rsid w:val="00FC791C"/>
    <w:rsid w:val="00FD146E"/>
    <w:rsid w:val="00FD2A2D"/>
    <w:rsid w:val="00FD4666"/>
    <w:rsid w:val="00FD5813"/>
    <w:rsid w:val="00FE266B"/>
    <w:rsid w:val="00FE3BAF"/>
    <w:rsid w:val="00FE6B64"/>
    <w:rsid w:val="00FE78E5"/>
    <w:rsid w:val="00FE797F"/>
    <w:rsid w:val="00FF13E2"/>
    <w:rsid w:val="00FF213B"/>
    <w:rsid w:val="00FF35CA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BD2A6"/>
  <w15:docId w15:val="{374ACE5A-CFF2-4546-AFB3-C314693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C03752"/>
    <w:pPr>
      <w:keepNext/>
      <w:jc w:val="right"/>
      <w:outlineLvl w:val="0"/>
    </w:pPr>
    <w:rPr>
      <w:b/>
      <w:bCs/>
      <w:sz w:val="40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71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71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F71C0"/>
  </w:style>
  <w:style w:type="paragraph" w:styleId="Textkrper3">
    <w:name w:val="Body Text 3"/>
    <w:basedOn w:val="Standard"/>
    <w:rsid w:val="00961DD3"/>
    <w:rPr>
      <w:b/>
      <w:bCs/>
      <w:i/>
      <w:iCs/>
      <w:sz w:val="48"/>
      <w:szCs w:val="20"/>
      <w:lang w:val="en-GB" w:eastAsia="en-US"/>
    </w:rPr>
  </w:style>
  <w:style w:type="paragraph" w:styleId="Textkrper">
    <w:name w:val="Body Text"/>
    <w:basedOn w:val="Standard"/>
    <w:rsid w:val="00961DD3"/>
    <w:pPr>
      <w:spacing w:after="120"/>
    </w:pPr>
  </w:style>
  <w:style w:type="table" w:styleId="Tabellenraster">
    <w:name w:val="Table Grid"/>
    <w:basedOn w:val="NormaleTabelle"/>
    <w:rsid w:val="0096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752"/>
    <w:rPr>
      <w:color w:val="0000FF"/>
      <w:u w:val="single"/>
    </w:rPr>
  </w:style>
  <w:style w:type="paragraph" w:styleId="Sprechblasentext">
    <w:name w:val="Balloon Text"/>
    <w:basedOn w:val="Standard"/>
    <w:semiHidden/>
    <w:rsid w:val="007C120E"/>
    <w:rPr>
      <w:rFonts w:ascii="Tahoma" w:hAnsi="Tahoma" w:cs="Tahoma"/>
      <w:sz w:val="16"/>
      <w:szCs w:val="16"/>
    </w:rPr>
  </w:style>
  <w:style w:type="paragraph" w:customStyle="1" w:styleId="pjustify">
    <w:name w:val="p_justify"/>
    <w:basedOn w:val="Standard"/>
    <w:rsid w:val="00F661DD"/>
    <w:pPr>
      <w:spacing w:before="100" w:beforeAutospacing="1" w:after="100" w:afterAutospacing="1"/>
      <w:jc w:val="both"/>
    </w:pPr>
    <w:rPr>
      <w:rFonts w:ascii="Times New Roman" w:hAnsi="Times New Roman"/>
      <w:color w:val="000066"/>
      <w:sz w:val="24"/>
      <w:szCs w:val="24"/>
    </w:rPr>
  </w:style>
  <w:style w:type="character" w:customStyle="1" w:styleId="tw4winMark">
    <w:name w:val="tw4winMark"/>
    <w:rsid w:val="00115F0F"/>
    <w:rPr>
      <w:rFonts w:ascii="Courier New" w:hAnsi="Courier New" w:cs="Courier New"/>
      <w:vanish/>
      <w:color w:val="800080"/>
      <w:vertAlign w:val="subscript"/>
    </w:rPr>
  </w:style>
  <w:style w:type="paragraph" w:styleId="Listenabsatz">
    <w:name w:val="List Paragraph"/>
    <w:basedOn w:val="Standard"/>
    <w:uiPriority w:val="34"/>
    <w:qFormat/>
    <w:rsid w:val="00E215BC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12394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visioneng.de/produkte/koordinatenmessgeraete/deltr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Vision Engineering Ltd.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Summer</dc:creator>
  <cp:lastModifiedBy>Stefan Summer</cp:lastModifiedBy>
  <cp:revision>31</cp:revision>
  <cp:lastPrinted>2019-06-07T11:37:00Z</cp:lastPrinted>
  <dcterms:created xsi:type="dcterms:W3CDTF">2019-06-05T17:37:00Z</dcterms:created>
  <dcterms:modified xsi:type="dcterms:W3CDTF">2023-03-08T13:21:00Z</dcterms:modified>
</cp:coreProperties>
</file>